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B4" w:rsidRDefault="004A5BB4"/>
    <w:p w:rsidR="001B5180" w:rsidRDefault="00322807" w:rsidP="001B5180">
      <w:pPr>
        <w:rPr>
          <w:rFonts w:ascii="Times New Roman" w:hAnsi="Times New Roman" w:cs="Times New Roman"/>
          <w:sz w:val="24"/>
          <w:szCs w:val="24"/>
        </w:rPr>
      </w:pPr>
      <w:r>
        <w:rPr>
          <w:rFonts w:ascii="Times New Roman" w:hAnsi="Times New Roman" w:cs="Times New Roman"/>
          <w:b/>
          <w:sz w:val="28"/>
          <w:szCs w:val="28"/>
        </w:rPr>
        <w:t xml:space="preserve">                        </w:t>
      </w:r>
    </w:p>
    <w:p w:rsidR="001B5180" w:rsidRDefault="001B5180" w:rsidP="001B5180">
      <w:pPr>
        <w:jc w:val="both"/>
        <w:rPr>
          <w:rFonts w:ascii="Times New Roman" w:hAnsi="Times New Roman" w:cs="Times New Roman"/>
          <w:sz w:val="24"/>
          <w:szCs w:val="24"/>
        </w:rPr>
      </w:pPr>
    </w:p>
    <w:p w:rsidR="001B5180" w:rsidRPr="001B714E" w:rsidRDefault="001B5180" w:rsidP="001B5180">
      <w:pPr>
        <w:jc w:val="both"/>
        <w:rPr>
          <w:rFonts w:ascii="Times New Roman" w:hAnsi="Times New Roman" w:cs="Times New Roman"/>
          <w:sz w:val="24"/>
          <w:szCs w:val="24"/>
        </w:rPr>
      </w:pPr>
    </w:p>
    <w:p w:rsidR="001B5180" w:rsidRPr="001B714E" w:rsidRDefault="001B5180" w:rsidP="001B5180">
      <w:pPr>
        <w:jc w:val="both"/>
        <w:rPr>
          <w:rFonts w:ascii="Times New Roman" w:hAnsi="Times New Roman" w:cs="Times New Roman"/>
          <w:sz w:val="24"/>
          <w:szCs w:val="24"/>
        </w:rPr>
      </w:pPr>
    </w:p>
    <w:p w:rsidR="001B5180" w:rsidRPr="001B714E" w:rsidRDefault="001B5180" w:rsidP="001B5180">
      <w:pPr>
        <w:jc w:val="both"/>
        <w:rPr>
          <w:rFonts w:ascii="Times New Roman" w:hAnsi="Times New Roman" w:cs="Times New Roman"/>
          <w:sz w:val="24"/>
          <w:szCs w:val="24"/>
        </w:rPr>
      </w:pP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proofErr w:type="spellStart"/>
      <w:r w:rsidRPr="001B714E">
        <w:rPr>
          <w:rFonts w:ascii="Arial" w:eastAsia="Times New Roman" w:hAnsi="Arial" w:cs="Times New Roman"/>
          <w:b/>
          <w:color w:val="0000FF"/>
          <w:kern w:val="28"/>
          <w:sz w:val="32"/>
          <w:szCs w:val="20"/>
        </w:rPr>
        <w:t>PsicoMundo</w:t>
      </w:r>
      <w:proofErr w:type="spellEnd"/>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www.psicomundo.com</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info@psicomundo.com</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B714E">
        <w:rPr>
          <w:rFonts w:ascii="Arial" w:eastAsia="Times New Roman" w:hAnsi="Arial" w:cs="Times New Roman"/>
          <w:b/>
          <w:color w:val="0000FF"/>
          <w:kern w:val="28"/>
          <w:sz w:val="32"/>
          <w:szCs w:val="20"/>
        </w:rPr>
        <w:t>Programa de Seminarios por Internet</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www.edupsi.com</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seminarios@edupsi.com</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32"/>
          <w:szCs w:val="20"/>
        </w:rPr>
      </w:pPr>
      <w:r w:rsidRPr="001B714E">
        <w:rPr>
          <w:rFonts w:ascii="Arial" w:eastAsia="Times New Roman" w:hAnsi="Arial" w:cs="Times New Roman"/>
          <w:b/>
          <w:kern w:val="28"/>
          <w:sz w:val="32"/>
          <w:szCs w:val="20"/>
        </w:rPr>
        <w:t>Seminario</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B714E">
        <w:rPr>
          <w:rFonts w:ascii="Arial" w:eastAsia="Times New Roman" w:hAnsi="Arial" w:cs="Times New Roman"/>
          <w:b/>
          <w:color w:val="0000FF"/>
          <w:kern w:val="28"/>
          <w:sz w:val="32"/>
          <w:szCs w:val="20"/>
        </w:rPr>
        <w:t xml:space="preserve"> Epistemología Psicoanalítica</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www.edupsi.com/epistemepsa/</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epistemepsa@edupsi.com</w:t>
      </w: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kern w:val="28"/>
          <w:sz w:val="20"/>
          <w:szCs w:val="20"/>
        </w:rPr>
      </w:pPr>
    </w:p>
    <w:p w:rsidR="001B5180" w:rsidRPr="001B714E" w:rsidRDefault="001B5180" w:rsidP="001B5180">
      <w:pPr>
        <w:overflowPunct w:val="0"/>
        <w:autoSpaceDE w:val="0"/>
        <w:autoSpaceDN w:val="0"/>
        <w:adjustRightInd w:val="0"/>
        <w:spacing w:after="0" w:line="240" w:lineRule="auto"/>
        <w:jc w:val="center"/>
        <w:rPr>
          <w:rFonts w:ascii="Arial" w:eastAsia="Times New Roman" w:hAnsi="Arial" w:cs="Times New Roman"/>
          <w:b/>
          <w:kern w:val="28"/>
          <w:sz w:val="24"/>
          <w:szCs w:val="20"/>
        </w:rPr>
      </w:pPr>
      <w:r w:rsidRPr="001B714E">
        <w:rPr>
          <w:rFonts w:ascii="Arial" w:eastAsia="Times New Roman" w:hAnsi="Arial" w:cs="Times New Roman"/>
          <w:b/>
          <w:kern w:val="28"/>
          <w:sz w:val="24"/>
          <w:szCs w:val="20"/>
        </w:rPr>
        <w:t xml:space="preserve">Oscar Pablo </w:t>
      </w:r>
      <w:proofErr w:type="spellStart"/>
      <w:r w:rsidRPr="001B714E">
        <w:rPr>
          <w:rFonts w:ascii="Arial" w:eastAsia="Times New Roman" w:hAnsi="Arial" w:cs="Times New Roman"/>
          <w:b/>
          <w:kern w:val="28"/>
          <w:sz w:val="24"/>
          <w:szCs w:val="20"/>
        </w:rPr>
        <w:t>Zelis</w:t>
      </w:r>
      <w:proofErr w:type="spellEnd"/>
    </w:p>
    <w:p w:rsidR="00322807" w:rsidRPr="00322807" w:rsidRDefault="00322807" w:rsidP="00152584">
      <w:pPr>
        <w:rPr>
          <w:rFonts w:ascii="Times New Roman" w:hAnsi="Times New Roman" w:cs="Times New Roman"/>
          <w:b/>
          <w:sz w:val="28"/>
          <w:szCs w:val="28"/>
        </w:rPr>
      </w:pPr>
      <w:bookmarkStart w:id="0" w:name="_GoBack"/>
      <w:bookmarkEnd w:id="0"/>
    </w:p>
    <w:p w:rsidR="00152584" w:rsidRPr="004F11A2" w:rsidRDefault="000B0E38" w:rsidP="00152584">
      <w:pPr>
        <w:rPr>
          <w:rFonts w:ascii="Times New Roman" w:hAnsi="Times New Roman" w:cs="Times New Roman"/>
          <w:b/>
          <w:sz w:val="32"/>
          <w:szCs w:val="32"/>
        </w:rPr>
      </w:pPr>
      <w:r>
        <w:rPr>
          <w:rFonts w:ascii="Times New Roman" w:hAnsi="Times New Roman" w:cs="Times New Roman"/>
          <w:b/>
          <w:sz w:val="32"/>
          <w:szCs w:val="32"/>
        </w:rPr>
        <w:t>C</w:t>
      </w:r>
      <w:r w:rsidR="00152584" w:rsidRPr="004F11A2">
        <w:rPr>
          <w:rFonts w:ascii="Times New Roman" w:hAnsi="Times New Roman" w:cs="Times New Roman"/>
          <w:b/>
          <w:sz w:val="32"/>
          <w:szCs w:val="32"/>
        </w:rPr>
        <w:t>lase 5</w:t>
      </w:r>
    </w:p>
    <w:p w:rsidR="00152584" w:rsidRPr="001357D3" w:rsidRDefault="00152584" w:rsidP="00152584">
      <w:pPr>
        <w:pStyle w:val="Sinespaciado"/>
        <w:jc w:val="both"/>
        <w:rPr>
          <w:rFonts w:ascii="Times New Roman" w:hAnsi="Times New Roman" w:cs="Times New Roman"/>
          <w:b/>
          <w:sz w:val="24"/>
          <w:szCs w:val="24"/>
        </w:rPr>
      </w:pPr>
      <w:r w:rsidRPr="001357D3">
        <w:rPr>
          <w:rFonts w:ascii="Times New Roman" w:hAnsi="Times New Roman" w:cs="Times New Roman"/>
          <w:b/>
          <w:sz w:val="24"/>
          <w:szCs w:val="24"/>
        </w:rPr>
        <w:t xml:space="preserve">Algunas reflexiones </w:t>
      </w:r>
      <w:r>
        <w:rPr>
          <w:rFonts w:ascii="Times New Roman" w:hAnsi="Times New Roman" w:cs="Times New Roman"/>
          <w:b/>
          <w:sz w:val="24"/>
          <w:szCs w:val="24"/>
        </w:rPr>
        <w:t>sobre epistemología y psicoanálisis</w:t>
      </w:r>
      <w:r w:rsidRPr="001357D3">
        <w:rPr>
          <w:rFonts w:ascii="Times New Roman" w:hAnsi="Times New Roman" w:cs="Times New Roman"/>
          <w:b/>
          <w:sz w:val="24"/>
          <w:szCs w:val="24"/>
        </w:rPr>
        <w:t>.</w:t>
      </w:r>
    </w:p>
    <w:p w:rsidR="00152584" w:rsidRPr="00A07DC8" w:rsidRDefault="00152584" w:rsidP="00152584">
      <w:pPr>
        <w:jc w:val="both"/>
        <w:rPr>
          <w:rFonts w:ascii="Times New Roman" w:hAnsi="Times New Roman" w:cs="Times New Roman"/>
          <w:sz w:val="24"/>
          <w:szCs w:val="24"/>
        </w:rPr>
      </w:pPr>
    </w:p>
    <w:p w:rsidR="00152584" w:rsidRPr="00CE059F" w:rsidRDefault="00152584" w:rsidP="00152584">
      <w:pPr>
        <w:jc w:val="both"/>
        <w:rPr>
          <w:rFonts w:ascii="Times New Roman" w:hAnsi="Times New Roman" w:cs="Times New Roman"/>
          <w:sz w:val="24"/>
          <w:szCs w:val="24"/>
        </w:rPr>
      </w:pPr>
      <w:r>
        <w:rPr>
          <w:rFonts w:ascii="Times New Roman" w:hAnsi="Times New Roman" w:cs="Times New Roman"/>
          <w:sz w:val="24"/>
          <w:szCs w:val="24"/>
        </w:rPr>
        <w:tab/>
      </w:r>
      <w:r w:rsidRPr="00A07DC8">
        <w:rPr>
          <w:rFonts w:ascii="Times New Roman" w:hAnsi="Times New Roman" w:cs="Times New Roman"/>
          <w:sz w:val="24"/>
          <w:szCs w:val="24"/>
        </w:rPr>
        <w:t xml:space="preserve">Terminábamos la clase anterior situando la pertinencia del psicoanálisis. En el recorrido que hicimos hasta ahora se hizo evidente la pertinencia de las conjeturas psicoanalíticas como concretas respuestas racionales a los puntos de detención a donde arribaban abordajes del ser humano desde otras ciencias. En particular, las ciencias médicas, cosa que ya explicitara Freud como coordenada de inicio para la fundación de su praxis. </w:t>
      </w:r>
      <w:r>
        <w:rPr>
          <w:rFonts w:ascii="Times New Roman" w:hAnsi="Times New Roman" w:cs="Times New Roman"/>
          <w:sz w:val="24"/>
          <w:szCs w:val="24"/>
        </w:rPr>
        <w:t xml:space="preserve">  Ahora bien, si esto se hace tan evidente: ¿por qué surge entonces y en forma recurrente un cierto rechazo o dificultad para poder articular efectivamente al psicoanálisis como respuesta científica ante los padecimientos psíquicos que la medicina sitúa en el límite de su intervención? En la actualidad, pareciera que se hace un verdadero esfuerzo para no recurrir al psicoanálisis como respuesta a esos interrogantes, y</w:t>
      </w:r>
      <w:r w:rsidR="00AD039E">
        <w:rPr>
          <w:rFonts w:ascii="Times New Roman" w:hAnsi="Times New Roman" w:cs="Times New Roman"/>
          <w:sz w:val="24"/>
          <w:szCs w:val="24"/>
        </w:rPr>
        <w:t xml:space="preserve"> se buscan “nuevas” soluciones [</w:t>
      </w:r>
      <w:r>
        <w:rPr>
          <w:rFonts w:ascii="Times New Roman" w:hAnsi="Times New Roman" w:cs="Times New Roman"/>
          <w:sz w:val="24"/>
          <w:szCs w:val="24"/>
        </w:rPr>
        <w:t xml:space="preserve">nos vienen a la mente, por ejemplo, </w:t>
      </w:r>
      <w:r w:rsidR="00AD039E">
        <w:rPr>
          <w:rFonts w:ascii="Times New Roman" w:hAnsi="Times New Roman" w:cs="Times New Roman"/>
          <w:sz w:val="24"/>
          <w:szCs w:val="24"/>
        </w:rPr>
        <w:t>“</w:t>
      </w:r>
      <w:r>
        <w:rPr>
          <w:rFonts w:ascii="Times New Roman" w:hAnsi="Times New Roman" w:cs="Times New Roman"/>
          <w:sz w:val="24"/>
          <w:szCs w:val="24"/>
        </w:rPr>
        <w:t>nuevos</w:t>
      </w:r>
      <w:r w:rsidR="00AD039E">
        <w:rPr>
          <w:rFonts w:ascii="Times New Roman" w:hAnsi="Times New Roman" w:cs="Times New Roman"/>
          <w:sz w:val="24"/>
          <w:szCs w:val="24"/>
        </w:rPr>
        <w:t>”</w:t>
      </w:r>
      <w:r>
        <w:rPr>
          <w:rFonts w:ascii="Times New Roman" w:hAnsi="Times New Roman" w:cs="Times New Roman"/>
          <w:sz w:val="24"/>
          <w:szCs w:val="24"/>
        </w:rPr>
        <w:t xml:space="preserve"> </w:t>
      </w:r>
      <w:r w:rsidRPr="00AD039E">
        <w:rPr>
          <w:rFonts w:ascii="Times New Roman" w:hAnsi="Times New Roman" w:cs="Times New Roman"/>
          <w:i/>
          <w:sz w:val="24"/>
          <w:szCs w:val="24"/>
        </w:rPr>
        <w:t>slogans</w:t>
      </w:r>
      <w:r w:rsidR="00AD039E">
        <w:rPr>
          <w:rFonts w:ascii="Times New Roman" w:hAnsi="Times New Roman" w:cs="Times New Roman"/>
          <w:sz w:val="24"/>
          <w:szCs w:val="24"/>
        </w:rPr>
        <w:t xml:space="preserve"> de terapias:</w:t>
      </w:r>
      <w:r>
        <w:rPr>
          <w:rFonts w:ascii="Times New Roman" w:hAnsi="Times New Roman" w:cs="Times New Roman"/>
          <w:sz w:val="24"/>
          <w:szCs w:val="24"/>
        </w:rPr>
        <w:t xml:space="preserve"> terapia del </w:t>
      </w:r>
      <w:r>
        <w:rPr>
          <w:rFonts w:ascii="Times New Roman" w:hAnsi="Times New Roman" w:cs="Times New Roman"/>
          <w:sz w:val="24"/>
          <w:szCs w:val="24"/>
        </w:rPr>
        <w:lastRenderedPageBreak/>
        <w:t xml:space="preserve">apego, meditación, </w:t>
      </w:r>
      <w:r w:rsidR="00AD039E">
        <w:rPr>
          <w:rFonts w:ascii="Times New Roman" w:hAnsi="Times New Roman" w:cs="Times New Roman"/>
          <w:sz w:val="24"/>
          <w:szCs w:val="24"/>
        </w:rPr>
        <w:t xml:space="preserve">inteligencia emocional, </w:t>
      </w:r>
      <w:proofErr w:type="spellStart"/>
      <w:r w:rsidR="00AD039E">
        <w:rPr>
          <w:rFonts w:ascii="Times New Roman" w:hAnsi="Times New Roman" w:cs="Times New Roman"/>
          <w:sz w:val="24"/>
          <w:szCs w:val="24"/>
        </w:rPr>
        <w:t>etc</w:t>
      </w:r>
      <w:proofErr w:type="spellEnd"/>
      <w:r w:rsidR="00AD039E">
        <w:rPr>
          <w:rFonts w:ascii="Times New Roman" w:hAnsi="Times New Roman" w:cs="Times New Roman"/>
          <w:sz w:val="24"/>
          <w:szCs w:val="24"/>
        </w:rPr>
        <w:t xml:space="preserve"> etc…]</w:t>
      </w:r>
      <w:r>
        <w:rPr>
          <w:rFonts w:ascii="Times New Roman" w:hAnsi="Times New Roman" w:cs="Times New Roman"/>
          <w:sz w:val="24"/>
          <w:szCs w:val="24"/>
        </w:rPr>
        <w:t>, que en la práctica podemos comprobar que son en realidad retornos a posiciones antiguas que reniegan de todo lo que se fue descubriendo como propiamente psicológico a lo largo del tiempo (una y otro vez se intenta reducir lo psíquico a efecto de lo orgánico-funcional, o a entenderlo como conducta-estímulo-respuesta). Muchas veces encontramos a profesionales de las neurociencias, que necesitan culminar su reflexión sobre la conducta humana con postulados que están por fuera de su marco teórico, y se aproximan a lo que Freud ya señalaba que pasaba en su época, hace más de 100 años atrás, cada vez que se hacía necesaria una explicación para la cual el marco teórico neuronal-fisiológico-físico era impotente:  “</w:t>
      </w:r>
      <w:r>
        <w:rPr>
          <w:rFonts w:ascii="Times New Roman" w:hAnsi="Times New Roman" w:cs="Times New Roman"/>
          <w:bCs/>
          <w:sz w:val="24"/>
          <w:szCs w:val="24"/>
        </w:rPr>
        <w:t>Con el factor psíquico no sabían qué hacer: no podían aprehenderlo; lo abandonaban a los filósofos, a los místicos y a los curanderos; y en consecuencia, no se abría acceso a ninguno de los secretos” que comportan</w:t>
      </w:r>
      <w:r w:rsidR="00CE059F">
        <w:rPr>
          <w:rFonts w:ascii="Times New Roman" w:hAnsi="Times New Roman" w:cs="Times New Roman"/>
          <w:bCs/>
          <w:sz w:val="24"/>
          <w:szCs w:val="24"/>
        </w:rPr>
        <w:t>.</w:t>
      </w:r>
      <w:r>
        <w:rPr>
          <w:rFonts w:ascii="Times New Roman" w:hAnsi="Times New Roman" w:cs="Times New Roman"/>
          <w:bCs/>
          <w:sz w:val="24"/>
          <w:szCs w:val="24"/>
        </w:rPr>
        <w:t xml:space="preserve"> </w:t>
      </w:r>
      <w:r w:rsidRPr="0040314C">
        <w:rPr>
          <w:rFonts w:ascii="Times New Roman" w:hAnsi="Times New Roman" w:cs="Times New Roman"/>
          <w:bCs/>
          <w:sz w:val="24"/>
          <w:szCs w:val="24"/>
        </w:rPr>
        <w:t>(Freud,</w:t>
      </w:r>
      <w:r w:rsidR="00422E2F">
        <w:rPr>
          <w:rFonts w:ascii="Times New Roman" w:hAnsi="Times New Roman" w:cs="Times New Roman"/>
          <w:bCs/>
          <w:sz w:val="24"/>
          <w:szCs w:val="24"/>
        </w:rPr>
        <w:t xml:space="preserve"> </w:t>
      </w:r>
      <w:r w:rsidRPr="0040314C">
        <w:rPr>
          <w:rFonts w:ascii="Times New Roman" w:hAnsi="Times New Roman" w:cs="Times New Roman"/>
          <w:bCs/>
          <w:sz w:val="24"/>
          <w:szCs w:val="24"/>
        </w:rPr>
        <w:t>1923)</w:t>
      </w:r>
      <w:r w:rsidR="0040314C" w:rsidRPr="0040314C">
        <w:rPr>
          <w:rStyle w:val="Refdenotaalfinal"/>
          <w:rFonts w:ascii="Times New Roman" w:hAnsi="Times New Roman" w:cs="Times New Roman"/>
          <w:bCs/>
          <w:sz w:val="24"/>
          <w:szCs w:val="24"/>
        </w:rPr>
        <w:endnoteReference w:id="1"/>
      </w:r>
      <w:r w:rsidR="0040314C" w:rsidRPr="0040314C">
        <w:rPr>
          <w:rFonts w:ascii="Times New Roman" w:hAnsi="Times New Roman" w:cs="Times New Roman"/>
          <w:bCs/>
          <w:sz w:val="24"/>
          <w:szCs w:val="24"/>
        </w:rPr>
        <w:t>.</w:t>
      </w:r>
    </w:p>
    <w:p w:rsidR="00152584" w:rsidRDefault="00152584" w:rsidP="00152584">
      <w:pPr>
        <w:jc w:val="both"/>
        <w:rPr>
          <w:rFonts w:ascii="Times New Roman" w:hAnsi="Times New Roman" w:cs="Times New Roman"/>
          <w:bCs/>
          <w:sz w:val="24"/>
          <w:szCs w:val="24"/>
        </w:rPr>
      </w:pPr>
      <w:r>
        <w:rPr>
          <w:rFonts w:ascii="Times New Roman" w:hAnsi="Times New Roman" w:cs="Times New Roman"/>
          <w:bCs/>
          <w:sz w:val="24"/>
          <w:szCs w:val="24"/>
        </w:rPr>
        <w:t xml:space="preserve"> Una mente inteligente y abierta como la del </w:t>
      </w:r>
      <w:proofErr w:type="spellStart"/>
      <w:r>
        <w:rPr>
          <w:rFonts w:ascii="Times New Roman" w:hAnsi="Times New Roman" w:cs="Times New Roman"/>
          <w:bCs/>
          <w:sz w:val="24"/>
          <w:szCs w:val="24"/>
        </w:rPr>
        <w:t>neurocientífico</w:t>
      </w:r>
      <w:proofErr w:type="spellEnd"/>
      <w:r>
        <w:rPr>
          <w:rFonts w:ascii="Times New Roman" w:hAnsi="Times New Roman" w:cs="Times New Roman"/>
          <w:bCs/>
          <w:sz w:val="24"/>
          <w:szCs w:val="24"/>
        </w:rPr>
        <w:t xml:space="preserve"> Facundo Manes, al indagar sobre la esencia del ser humano, no puede dejar de señalar: </w:t>
      </w:r>
    </w:p>
    <w:p w:rsidR="00CE059F" w:rsidRDefault="00CE059F" w:rsidP="00152584">
      <w:pPr>
        <w:jc w:val="both"/>
        <w:rPr>
          <w:rFonts w:ascii="Times New Roman" w:hAnsi="Times New Roman" w:cs="Times New Roman"/>
          <w:bCs/>
          <w:sz w:val="24"/>
          <w:szCs w:val="24"/>
        </w:rPr>
      </w:pPr>
    </w:p>
    <w:p w:rsidR="00152584" w:rsidRDefault="00152584" w:rsidP="00CE059F">
      <w:pPr>
        <w:ind w:left="567" w:right="567"/>
        <w:jc w:val="both"/>
        <w:rPr>
          <w:rFonts w:ascii="Times New Roman" w:hAnsi="Times New Roman" w:cs="Times New Roman"/>
          <w:bCs/>
          <w:sz w:val="24"/>
          <w:szCs w:val="24"/>
        </w:rPr>
      </w:pPr>
      <w:r>
        <w:rPr>
          <w:rFonts w:ascii="Times New Roman" w:hAnsi="Times New Roman" w:cs="Times New Roman"/>
          <w:bCs/>
          <w:sz w:val="24"/>
          <w:szCs w:val="24"/>
        </w:rPr>
        <w:t>“La herramienta más poderosa para luchar contra la deshumanización es la empatía, esa capacidad de ponernos en el lugar del otro, de comprender sus sentimientos y pensamientos. La empatía es eso que nos hace humanos, nos ayuda a ver a los otros como semejantes y, por tanto, merecedores de un trato que respete sus derechos como los de uno mismo.”</w:t>
      </w:r>
      <w:r w:rsidR="00CE059F">
        <w:rPr>
          <w:rStyle w:val="Refdenotaalfinal"/>
          <w:rFonts w:ascii="Times New Roman" w:hAnsi="Times New Roman" w:cs="Times New Roman"/>
          <w:bCs/>
          <w:sz w:val="24"/>
          <w:szCs w:val="24"/>
        </w:rPr>
        <w:endnoteReference w:id="2"/>
      </w:r>
      <w:r w:rsidR="0040314C">
        <w:rPr>
          <w:rFonts w:ascii="Times New Roman" w:hAnsi="Times New Roman" w:cs="Times New Roman"/>
          <w:bCs/>
          <w:sz w:val="24"/>
          <w:szCs w:val="24"/>
        </w:rPr>
        <w:t xml:space="preserve"> (Manes, 2018).</w:t>
      </w:r>
    </w:p>
    <w:p w:rsidR="001953E7" w:rsidRDefault="001953E7" w:rsidP="00152584">
      <w:pPr>
        <w:jc w:val="both"/>
        <w:rPr>
          <w:rFonts w:ascii="Times New Roman" w:hAnsi="Times New Roman" w:cs="Times New Roman"/>
          <w:bCs/>
          <w:sz w:val="24"/>
          <w:szCs w:val="24"/>
        </w:rPr>
      </w:pPr>
    </w:p>
    <w:p w:rsidR="00152584" w:rsidRDefault="00152584" w:rsidP="00152584">
      <w:pPr>
        <w:jc w:val="both"/>
        <w:rPr>
          <w:rFonts w:ascii="Times New Roman" w:hAnsi="Times New Roman" w:cs="Times New Roman"/>
          <w:bCs/>
          <w:sz w:val="24"/>
          <w:szCs w:val="24"/>
        </w:rPr>
      </w:pPr>
      <w:r>
        <w:rPr>
          <w:rFonts w:ascii="Times New Roman" w:hAnsi="Times New Roman" w:cs="Times New Roman"/>
          <w:bCs/>
          <w:sz w:val="24"/>
          <w:szCs w:val="24"/>
        </w:rPr>
        <w:t xml:space="preserve">¿Qué rama de la ciencia puede avanzar en esta idea de </w:t>
      </w:r>
      <w:r w:rsidR="00D86A17">
        <w:rPr>
          <w:rFonts w:ascii="Times New Roman" w:hAnsi="Times New Roman" w:cs="Times New Roman"/>
          <w:bCs/>
          <w:sz w:val="24"/>
          <w:szCs w:val="24"/>
        </w:rPr>
        <w:t>“</w:t>
      </w:r>
      <w:r>
        <w:rPr>
          <w:rFonts w:ascii="Times New Roman" w:hAnsi="Times New Roman" w:cs="Times New Roman"/>
          <w:bCs/>
          <w:sz w:val="24"/>
          <w:szCs w:val="24"/>
        </w:rPr>
        <w:t>empatía</w:t>
      </w:r>
      <w:r w:rsidR="00D86A17">
        <w:rPr>
          <w:rFonts w:ascii="Times New Roman" w:hAnsi="Times New Roman" w:cs="Times New Roman"/>
          <w:bCs/>
          <w:sz w:val="24"/>
          <w:szCs w:val="24"/>
        </w:rPr>
        <w:t>”</w:t>
      </w:r>
      <w:r>
        <w:rPr>
          <w:rFonts w:ascii="Times New Roman" w:hAnsi="Times New Roman" w:cs="Times New Roman"/>
          <w:bCs/>
          <w:sz w:val="24"/>
          <w:szCs w:val="24"/>
        </w:rPr>
        <w:t xml:space="preserve">, en esta operación psicológica de ponerse en el lugar del otro? Aparece la idea de </w:t>
      </w:r>
      <w:r w:rsidRPr="00AC48DA">
        <w:rPr>
          <w:rFonts w:ascii="Times New Roman" w:hAnsi="Times New Roman" w:cs="Times New Roman"/>
          <w:b/>
          <w:bCs/>
          <w:i/>
          <w:sz w:val="24"/>
          <w:szCs w:val="24"/>
        </w:rPr>
        <w:t>otro</w:t>
      </w:r>
      <w:r>
        <w:rPr>
          <w:rFonts w:ascii="Times New Roman" w:hAnsi="Times New Roman" w:cs="Times New Roman"/>
          <w:bCs/>
          <w:sz w:val="24"/>
          <w:szCs w:val="24"/>
        </w:rPr>
        <w:t>, y esto ya excede un marco referencial anatómico-funcional. Si no se quiere</w:t>
      </w:r>
      <w:r w:rsidR="00AC48DA">
        <w:rPr>
          <w:rFonts w:ascii="Times New Roman" w:hAnsi="Times New Roman" w:cs="Times New Roman"/>
          <w:bCs/>
          <w:sz w:val="24"/>
          <w:szCs w:val="24"/>
        </w:rPr>
        <w:t xml:space="preserve"> ir a la psicología, muchos “ci</w:t>
      </w:r>
      <w:r>
        <w:rPr>
          <w:rFonts w:ascii="Times New Roman" w:hAnsi="Times New Roman" w:cs="Times New Roman"/>
          <w:bCs/>
          <w:sz w:val="24"/>
          <w:szCs w:val="24"/>
        </w:rPr>
        <w:t>e</w:t>
      </w:r>
      <w:r w:rsidR="00AC48DA">
        <w:rPr>
          <w:rFonts w:ascii="Times New Roman" w:hAnsi="Times New Roman" w:cs="Times New Roman"/>
          <w:bCs/>
          <w:sz w:val="24"/>
          <w:szCs w:val="24"/>
        </w:rPr>
        <w:t>ntíficos” dirán que ahí</w:t>
      </w:r>
      <w:r>
        <w:rPr>
          <w:rFonts w:ascii="Times New Roman" w:hAnsi="Times New Roman" w:cs="Times New Roman"/>
          <w:bCs/>
          <w:sz w:val="24"/>
          <w:szCs w:val="24"/>
        </w:rPr>
        <w:t xml:space="preserve"> no hay que buscar respuestas racionales, sino buscar en otros campos como la religión, la filosofía, la meditación, </w:t>
      </w:r>
      <w:proofErr w:type="spellStart"/>
      <w:r>
        <w:rPr>
          <w:rFonts w:ascii="Times New Roman" w:hAnsi="Times New Roman" w:cs="Times New Roman"/>
          <w:bCs/>
          <w:sz w:val="24"/>
          <w:szCs w:val="24"/>
        </w:rPr>
        <w:t>etc</w:t>
      </w:r>
      <w:proofErr w:type="spellEnd"/>
      <w:r>
        <w:rPr>
          <w:rFonts w:ascii="Times New Roman" w:hAnsi="Times New Roman" w:cs="Times New Roman"/>
          <w:bCs/>
          <w:sz w:val="24"/>
          <w:szCs w:val="24"/>
        </w:rPr>
        <w:t xml:space="preserve">, etc. Sin embargo, cuando se trata de </w:t>
      </w:r>
      <w:r w:rsidR="00CF6B35" w:rsidRPr="00CF6B35">
        <w:rPr>
          <w:rFonts w:ascii="Times New Roman" w:hAnsi="Times New Roman" w:cs="Times New Roman"/>
          <w:b/>
          <w:bCs/>
          <w:i/>
          <w:sz w:val="24"/>
          <w:szCs w:val="24"/>
        </w:rPr>
        <w:t xml:space="preserve">un </w:t>
      </w:r>
      <w:r w:rsidRPr="00CF6B35">
        <w:rPr>
          <w:rFonts w:ascii="Times New Roman" w:hAnsi="Times New Roman" w:cs="Times New Roman"/>
          <w:b/>
          <w:bCs/>
          <w:i/>
          <w:sz w:val="24"/>
          <w:szCs w:val="24"/>
        </w:rPr>
        <w:t>problema</w:t>
      </w:r>
      <w:r>
        <w:rPr>
          <w:rFonts w:ascii="Times New Roman" w:hAnsi="Times New Roman" w:cs="Times New Roman"/>
          <w:bCs/>
          <w:sz w:val="24"/>
          <w:szCs w:val="24"/>
        </w:rPr>
        <w:t xml:space="preserve"> en relación a la empatía, a la relación al otro, que se torna patológico, es una evidencia empírica que se necesita alguna herramienta racional, que articule alguna inferencia terapéutica que pueda intervenir en aquella problemática que la nomináramos como problema de empatía o de relación al otro. Una vez más, lo más cercano que tenemos son las conceptualizaciones psicoanalíticas, que tienen un sistema conceptual-práctico que articula aquello que se describía como “empatía” o como vínculo o relación con el “otro”. Sin embargo, una vez más, vemos que muchas veces se eligen rodeos complicados o soluciones no racionales, para no hacer entrar a la conjetura psicoanalítica</w:t>
      </w:r>
      <w:r>
        <w:rPr>
          <w:rStyle w:val="Refdenotaalfinal"/>
          <w:rFonts w:ascii="Times New Roman" w:hAnsi="Times New Roman" w:cs="Times New Roman"/>
          <w:bCs/>
          <w:sz w:val="24"/>
          <w:szCs w:val="24"/>
        </w:rPr>
        <w:endnoteReference w:id="3"/>
      </w:r>
      <w:r>
        <w:rPr>
          <w:rFonts w:ascii="Times New Roman" w:hAnsi="Times New Roman" w:cs="Times New Roman"/>
          <w:bCs/>
          <w:sz w:val="24"/>
          <w:szCs w:val="24"/>
        </w:rPr>
        <w:t>.</w:t>
      </w:r>
    </w:p>
    <w:p w:rsidR="00736C35" w:rsidRDefault="00152584" w:rsidP="00152584">
      <w:pPr>
        <w:jc w:val="both"/>
        <w:rPr>
          <w:rFonts w:ascii="Times New Roman" w:hAnsi="Times New Roman" w:cs="Times New Roman"/>
          <w:sz w:val="24"/>
          <w:szCs w:val="24"/>
        </w:rPr>
      </w:pPr>
      <w:r>
        <w:rPr>
          <w:rFonts w:ascii="Times New Roman" w:hAnsi="Times New Roman" w:cs="Times New Roman"/>
          <w:bCs/>
          <w:sz w:val="24"/>
          <w:szCs w:val="24"/>
        </w:rPr>
        <w:t>Entonces, una vez más:</w:t>
      </w:r>
      <w:r>
        <w:rPr>
          <w:rFonts w:ascii="Times New Roman" w:hAnsi="Times New Roman" w:cs="Times New Roman"/>
          <w:sz w:val="24"/>
          <w:szCs w:val="24"/>
        </w:rPr>
        <w:t xml:space="preserve"> </w:t>
      </w:r>
      <w:r w:rsidRPr="00610632">
        <w:rPr>
          <w:rFonts w:ascii="Times New Roman" w:hAnsi="Times New Roman" w:cs="Times New Roman"/>
          <w:sz w:val="24"/>
          <w:szCs w:val="24"/>
        </w:rPr>
        <w:t>¿Por</w:t>
      </w:r>
      <w:r w:rsidR="00996D33">
        <w:rPr>
          <w:rFonts w:ascii="Times New Roman" w:hAnsi="Times New Roman" w:cs="Times New Roman"/>
          <w:sz w:val="24"/>
          <w:szCs w:val="24"/>
        </w:rPr>
        <w:t xml:space="preserve"> </w:t>
      </w:r>
      <w:r w:rsidRPr="00610632">
        <w:rPr>
          <w:rFonts w:ascii="Times New Roman" w:hAnsi="Times New Roman" w:cs="Times New Roman"/>
          <w:sz w:val="24"/>
          <w:szCs w:val="24"/>
        </w:rPr>
        <w:t>qué resulta tan difícil, o se rechaza</w:t>
      </w:r>
      <w:r w:rsidR="007D0D5B">
        <w:rPr>
          <w:rFonts w:ascii="Times New Roman" w:hAnsi="Times New Roman" w:cs="Times New Roman"/>
          <w:sz w:val="24"/>
          <w:szCs w:val="24"/>
        </w:rPr>
        <w:t>,</w:t>
      </w:r>
      <w:r>
        <w:rPr>
          <w:rFonts w:ascii="Times New Roman" w:hAnsi="Times New Roman" w:cs="Times New Roman"/>
          <w:sz w:val="24"/>
          <w:szCs w:val="24"/>
        </w:rPr>
        <w:t xml:space="preserve"> o se trata de evitar</w:t>
      </w:r>
      <w:r w:rsidRPr="00610632">
        <w:rPr>
          <w:rFonts w:ascii="Times New Roman" w:hAnsi="Times New Roman" w:cs="Times New Roman"/>
          <w:sz w:val="24"/>
          <w:szCs w:val="24"/>
        </w:rPr>
        <w:t xml:space="preserve"> acudir al psicoanálisis?</w:t>
      </w:r>
      <w:r>
        <w:rPr>
          <w:rFonts w:ascii="Times New Roman" w:hAnsi="Times New Roman" w:cs="Times New Roman"/>
          <w:sz w:val="24"/>
          <w:szCs w:val="24"/>
        </w:rPr>
        <w:t xml:space="preserve"> </w:t>
      </w:r>
    </w:p>
    <w:p w:rsidR="004A207B" w:rsidRDefault="00152584" w:rsidP="00152584">
      <w:pPr>
        <w:jc w:val="both"/>
        <w:rPr>
          <w:rFonts w:ascii="Times New Roman" w:hAnsi="Times New Roman" w:cs="Times New Roman"/>
          <w:sz w:val="24"/>
          <w:szCs w:val="24"/>
        </w:rPr>
      </w:pPr>
      <w:r>
        <w:rPr>
          <w:rFonts w:ascii="Times New Roman" w:hAnsi="Times New Roman" w:cs="Times New Roman"/>
          <w:sz w:val="24"/>
          <w:szCs w:val="24"/>
        </w:rPr>
        <w:lastRenderedPageBreak/>
        <w:t>Además de algunos pre-juicios</w:t>
      </w:r>
      <w:r w:rsidR="007D0D5B">
        <w:rPr>
          <w:rFonts w:ascii="Times New Roman" w:hAnsi="Times New Roman" w:cs="Times New Roman"/>
          <w:sz w:val="24"/>
          <w:szCs w:val="24"/>
        </w:rPr>
        <w:t xml:space="preserve"> –como</w:t>
      </w:r>
      <w:r w:rsidRPr="00610632">
        <w:rPr>
          <w:rFonts w:ascii="Times New Roman" w:hAnsi="Times New Roman" w:cs="Times New Roman"/>
          <w:sz w:val="24"/>
          <w:szCs w:val="24"/>
        </w:rPr>
        <w:t xml:space="preserve"> el ya citado de </w:t>
      </w:r>
      <w:proofErr w:type="spellStart"/>
      <w:r w:rsidRPr="00610632">
        <w:rPr>
          <w:rFonts w:ascii="Times New Roman" w:hAnsi="Times New Roman" w:cs="Times New Roman"/>
          <w:sz w:val="24"/>
          <w:szCs w:val="24"/>
        </w:rPr>
        <w:t>Cassirer</w:t>
      </w:r>
      <w:proofErr w:type="spellEnd"/>
      <w:r w:rsidRPr="00610632">
        <w:rPr>
          <w:rFonts w:ascii="Times New Roman" w:hAnsi="Times New Roman" w:cs="Times New Roman"/>
          <w:sz w:val="24"/>
          <w:szCs w:val="24"/>
        </w:rPr>
        <w:t xml:space="preserve">, de considerar al psicoanálisis solo como </w:t>
      </w:r>
      <w:r>
        <w:rPr>
          <w:rFonts w:ascii="Times New Roman" w:hAnsi="Times New Roman" w:cs="Times New Roman"/>
          <w:sz w:val="24"/>
          <w:szCs w:val="24"/>
        </w:rPr>
        <w:t>una teoría del instinto sexual-, empezamos a entrever que hay algo más que complica su asimilación.  Entonces, entraremos otra vez en una indagación que pode</w:t>
      </w:r>
      <w:r w:rsidR="00736C35">
        <w:rPr>
          <w:rFonts w:ascii="Times New Roman" w:hAnsi="Times New Roman" w:cs="Times New Roman"/>
          <w:sz w:val="24"/>
          <w:szCs w:val="24"/>
        </w:rPr>
        <w:t xml:space="preserve">mos situar como epistemológica. ¿Es pertinente recurrir para esto a la epistemología? </w:t>
      </w:r>
      <w:proofErr w:type="spellStart"/>
      <w:r>
        <w:rPr>
          <w:rFonts w:ascii="Times New Roman" w:hAnsi="Times New Roman" w:cs="Times New Roman"/>
          <w:sz w:val="24"/>
          <w:szCs w:val="24"/>
        </w:rPr>
        <w:t>Susan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Haack</w:t>
      </w:r>
      <w:proofErr w:type="spellEnd"/>
      <w:r>
        <w:rPr>
          <w:rFonts w:ascii="Times New Roman" w:hAnsi="Times New Roman" w:cs="Times New Roman"/>
          <w:sz w:val="24"/>
          <w:szCs w:val="24"/>
        </w:rPr>
        <w:t xml:space="preserve"> nos argumenta en sentido favorable, </w:t>
      </w:r>
    </w:p>
    <w:p w:rsidR="004A207B" w:rsidRDefault="004A207B" w:rsidP="00152584">
      <w:pPr>
        <w:jc w:val="both"/>
        <w:rPr>
          <w:rFonts w:ascii="Times New Roman" w:hAnsi="Times New Roman" w:cs="Times New Roman"/>
          <w:sz w:val="24"/>
          <w:szCs w:val="24"/>
        </w:rPr>
      </w:pPr>
    </w:p>
    <w:p w:rsidR="003C0850" w:rsidRDefault="003C0850" w:rsidP="004A207B">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3C0850">
        <w:rPr>
          <w:rFonts w:ascii="Times New Roman" w:hAnsi="Times New Roman" w:cs="Times New Roman"/>
          <w:sz w:val="24"/>
          <w:szCs w:val="24"/>
        </w:rPr>
        <w:t xml:space="preserve">La disciplina a la que corresponde articular lo que distingue a la indagación genuina de la </w:t>
      </w:r>
      <w:proofErr w:type="spellStart"/>
      <w:r w:rsidRPr="003C0850">
        <w:rPr>
          <w:rFonts w:ascii="Times New Roman" w:hAnsi="Times New Roman" w:cs="Times New Roman"/>
          <w:sz w:val="24"/>
          <w:szCs w:val="24"/>
        </w:rPr>
        <w:t>pseudo</w:t>
      </w:r>
      <w:proofErr w:type="spellEnd"/>
      <w:r w:rsidRPr="003C0850">
        <w:rPr>
          <w:rFonts w:ascii="Times New Roman" w:hAnsi="Times New Roman" w:cs="Times New Roman"/>
          <w:sz w:val="24"/>
          <w:szCs w:val="24"/>
        </w:rPr>
        <w:t>-indagación, lo que hace que la indagación sea mejor o peor, la evidencia sea más fuerte o más débil, etc., es la teoría filosófica del conocimiento, conocida en el oficio como epistemología.</w:t>
      </w:r>
      <w:r>
        <w:rPr>
          <w:rFonts w:ascii="Times New Roman" w:hAnsi="Times New Roman" w:cs="Times New Roman"/>
          <w:sz w:val="24"/>
          <w:szCs w:val="24"/>
        </w:rPr>
        <w:t xml:space="preserve"> (…)</w:t>
      </w:r>
      <w:r w:rsidRPr="003C0850">
        <w:rPr>
          <w:rFonts w:ascii="Times New Roman" w:hAnsi="Times New Roman" w:cs="Times New Roman"/>
          <w:sz w:val="24"/>
          <w:szCs w:val="24"/>
        </w:rPr>
        <w:t xml:space="preserve"> si desea comprender prácticas tan vitales como evaluar el valor d</w:t>
      </w:r>
      <w:r w:rsidR="00996D33">
        <w:rPr>
          <w:rFonts w:ascii="Times New Roman" w:hAnsi="Times New Roman" w:cs="Times New Roman"/>
          <w:sz w:val="24"/>
          <w:szCs w:val="24"/>
        </w:rPr>
        <w:t xml:space="preserve">e la evidencia y </w:t>
      </w:r>
      <w:r>
        <w:rPr>
          <w:rFonts w:ascii="Times New Roman" w:hAnsi="Times New Roman" w:cs="Times New Roman"/>
          <w:sz w:val="24"/>
          <w:szCs w:val="24"/>
        </w:rPr>
        <w:t xml:space="preserve"> calificar la calidad</w:t>
      </w:r>
      <w:r w:rsidRPr="003C0850">
        <w:rPr>
          <w:rFonts w:ascii="Times New Roman" w:hAnsi="Times New Roman" w:cs="Times New Roman"/>
          <w:sz w:val="24"/>
          <w:szCs w:val="24"/>
        </w:rPr>
        <w:t xml:space="preserve"> de la investigación, lo que necesita es epistemología.</w:t>
      </w:r>
      <w:r>
        <w:rPr>
          <w:rFonts w:ascii="Times New Roman" w:hAnsi="Times New Roman" w:cs="Times New Roman"/>
          <w:sz w:val="24"/>
          <w:szCs w:val="24"/>
        </w:rPr>
        <w:t>”</w:t>
      </w:r>
      <w:r w:rsidR="00E53E35">
        <w:rPr>
          <w:rFonts w:ascii="Times New Roman" w:hAnsi="Times New Roman" w:cs="Times New Roman"/>
          <w:sz w:val="24"/>
          <w:szCs w:val="24"/>
        </w:rPr>
        <w:t xml:space="preserve"> (</w:t>
      </w:r>
      <w:proofErr w:type="spellStart"/>
      <w:r w:rsidR="00E53E35">
        <w:rPr>
          <w:rFonts w:ascii="Times New Roman" w:hAnsi="Times New Roman" w:cs="Times New Roman"/>
          <w:sz w:val="24"/>
          <w:szCs w:val="24"/>
        </w:rPr>
        <w:t>Haack</w:t>
      </w:r>
      <w:proofErr w:type="spellEnd"/>
      <w:r w:rsidR="00E53E35">
        <w:rPr>
          <w:rFonts w:ascii="Times New Roman" w:hAnsi="Times New Roman" w:cs="Times New Roman"/>
          <w:sz w:val="24"/>
          <w:szCs w:val="24"/>
        </w:rPr>
        <w:t>, 2015).</w:t>
      </w:r>
      <w:r w:rsidR="00020F5D">
        <w:rPr>
          <w:rStyle w:val="Refdenotaalfinal"/>
          <w:rFonts w:ascii="Times New Roman" w:hAnsi="Times New Roman" w:cs="Times New Roman"/>
          <w:sz w:val="24"/>
          <w:szCs w:val="24"/>
        </w:rPr>
        <w:endnoteReference w:id="4"/>
      </w:r>
    </w:p>
    <w:p w:rsidR="003C0850" w:rsidRPr="00610632" w:rsidRDefault="003C0850" w:rsidP="004A207B">
      <w:pPr>
        <w:ind w:left="567" w:right="567"/>
        <w:jc w:val="both"/>
        <w:rPr>
          <w:rFonts w:ascii="Times New Roman" w:hAnsi="Times New Roman" w:cs="Times New Roman"/>
          <w:sz w:val="24"/>
          <w:szCs w:val="24"/>
        </w:rPr>
      </w:pPr>
    </w:p>
    <w:p w:rsidR="00152584" w:rsidRPr="00262BA6" w:rsidRDefault="00152584" w:rsidP="00152584">
      <w:pPr>
        <w:jc w:val="both"/>
        <w:rPr>
          <w:rFonts w:ascii="Times New Roman" w:hAnsi="Times New Roman" w:cs="Times New Roman"/>
          <w:b/>
          <w:sz w:val="24"/>
          <w:szCs w:val="24"/>
        </w:rPr>
      </w:pPr>
      <w:r>
        <w:rPr>
          <w:rFonts w:ascii="Times New Roman" w:hAnsi="Times New Roman" w:cs="Times New Roman"/>
          <w:sz w:val="24"/>
          <w:szCs w:val="24"/>
        </w:rPr>
        <w:t>Con esta idea, vamos a revisar dos propuestas de textos rotulados como de “epistemología psicoanalítica”, que extraemos de un volumen publicado en Argentina hacia 1987</w:t>
      </w:r>
      <w:r w:rsidR="006149BD">
        <w:rPr>
          <w:rStyle w:val="Refdenotaalfinal"/>
          <w:rFonts w:ascii="Times New Roman" w:hAnsi="Times New Roman" w:cs="Times New Roman"/>
          <w:sz w:val="24"/>
          <w:szCs w:val="24"/>
        </w:rPr>
        <w:endnoteReference w:id="5"/>
      </w:r>
      <w:r w:rsidR="006149BD">
        <w:rPr>
          <w:rFonts w:ascii="Times New Roman" w:hAnsi="Times New Roman" w:cs="Times New Roman"/>
          <w:sz w:val="24"/>
          <w:szCs w:val="24"/>
        </w:rPr>
        <w:t>.</w:t>
      </w:r>
      <w:r>
        <w:rPr>
          <w:rFonts w:ascii="Times New Roman" w:hAnsi="Times New Roman" w:cs="Times New Roman"/>
          <w:sz w:val="24"/>
          <w:szCs w:val="24"/>
        </w:rPr>
        <w:t xml:space="preserve"> Nos servirán de punto de partida para buscar una respuesta a aquella resistencia o dificultad para entender epistémicamente la intervención psicoanalítica.</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El primer artículo que destacamos se titula </w:t>
      </w:r>
      <w:r>
        <w:rPr>
          <w:rFonts w:ascii="Times New Roman" w:hAnsi="Times New Roman" w:cs="Times New Roman"/>
          <w:i/>
          <w:sz w:val="24"/>
          <w:szCs w:val="24"/>
        </w:rPr>
        <w:t>“Aportes al desarrollo de una epistemología psicoanalítica”</w:t>
      </w:r>
      <w:r>
        <w:rPr>
          <w:rFonts w:ascii="Times New Roman" w:hAnsi="Times New Roman" w:cs="Times New Roman"/>
          <w:sz w:val="24"/>
          <w:szCs w:val="24"/>
        </w:rPr>
        <w:t xml:space="preserve">, de David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El otro artículo que utilizaremos como contrapunto es “</w:t>
      </w:r>
      <w:r>
        <w:rPr>
          <w:rFonts w:ascii="Times New Roman" w:hAnsi="Times New Roman" w:cs="Times New Roman"/>
          <w:i/>
          <w:sz w:val="24"/>
          <w:szCs w:val="24"/>
        </w:rPr>
        <w:t>Problemas metodológicos del psicoanálisis”</w:t>
      </w:r>
      <w:r>
        <w:rPr>
          <w:rFonts w:ascii="Times New Roman" w:hAnsi="Times New Roman" w:cs="Times New Roman"/>
          <w:sz w:val="24"/>
          <w:szCs w:val="24"/>
        </w:rPr>
        <w:t xml:space="preserve"> de Gregorio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El primer artículo nos había tentado con su título, al hacernos suponer que podía conectarse con la línea que venimos desarrollando en este seminario. Sin embargo, al comenzar a leerlo, la impresión fue entrar en una argumentación que nos alejaba de nuestro propósito, y se internaba en algunos atolladeros que podrían dar razón a aquellos que critican en la actualidad al psicoanálisis, sobre todo desde otras disciplinas, por no poder entrar en un diálogo epistémico interdisciplinario.</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El artículo de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no es sencillo, y eso no es un defecto. Al contrario, hay buenas argumentaciones y exploraciones de algunas concepciones freudianas, aunque se aleja de nuestra posición al poner el acento en los factores filogenéticos, y al pensar al inconsciente subrayando la preeminencia de contenidos heredados, las “fantasías primordiales” como “saber preexistente”, y  una línea de continuidad entre “lo heredado instintivo” y lo que será la “estructura psíquica”. El autor, sin embargo, reconoce que para Freud, esto no es lo único:</w:t>
      </w:r>
    </w:p>
    <w:p w:rsidR="00152584" w:rsidRDefault="00152584" w:rsidP="00152584">
      <w:pPr>
        <w:jc w:val="both"/>
        <w:rPr>
          <w:rFonts w:ascii="Times New Roman" w:hAnsi="Times New Roman" w:cs="Times New Roman"/>
          <w:sz w:val="24"/>
          <w:szCs w:val="24"/>
        </w:rPr>
      </w:pPr>
    </w:p>
    <w:p w:rsidR="00152584" w:rsidRDefault="00152584" w:rsidP="00152584">
      <w:pPr>
        <w:ind w:left="567"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 “es conveniente recordar que para Freud existe otra herencia de contenidos que no es de tipo filogenético, sino cultural, esa </w:t>
      </w:r>
      <w:r>
        <w:rPr>
          <w:rFonts w:ascii="Times New Roman" w:hAnsi="Times New Roman" w:cs="Times New Roman"/>
          <w:i/>
          <w:sz w:val="24"/>
          <w:szCs w:val="24"/>
        </w:rPr>
        <w:t>razón de la humanidad</w:t>
      </w:r>
      <w:r>
        <w:rPr>
          <w:rFonts w:ascii="Times New Roman" w:hAnsi="Times New Roman" w:cs="Times New Roman"/>
          <w:sz w:val="24"/>
          <w:szCs w:val="24"/>
        </w:rPr>
        <w:t xml:space="preserve"> que es preciso conquistar, según sus palabras de 1918. De hecho, ambas herencias no son contradictorias por su origen, ya que la inserción en la cultura es parte del imperativo filogenético de la especie humana. Freud distingue pues dos tipos de saber: el de la información de origen instintivo, que predetermina desenlaces psíquicos individuales, y otro, adquirido, correspondiente a formas de pensamiento en que la herencia podría ser cultural.”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w:t>
      </w:r>
      <w:r w:rsidR="00AD19AA">
        <w:rPr>
          <w:rFonts w:ascii="Times New Roman" w:hAnsi="Times New Roman" w:cs="Times New Roman"/>
          <w:sz w:val="24"/>
          <w:szCs w:val="24"/>
        </w:rPr>
        <w:t xml:space="preserve"> 1987</w:t>
      </w:r>
      <w:r>
        <w:rPr>
          <w:rFonts w:ascii="Times New Roman" w:hAnsi="Times New Roman" w:cs="Times New Roman"/>
          <w:sz w:val="24"/>
          <w:szCs w:val="24"/>
        </w:rPr>
        <w:t>)</w:t>
      </w:r>
    </w:p>
    <w:p w:rsidR="00152584" w:rsidRDefault="00152584" w:rsidP="00152584">
      <w:pPr>
        <w:ind w:left="567" w:right="567"/>
        <w:jc w:val="both"/>
        <w:rPr>
          <w:rFonts w:ascii="Times New Roman" w:hAnsi="Times New Roman" w:cs="Times New Roman"/>
          <w:sz w:val="24"/>
          <w:szCs w:val="24"/>
        </w:rPr>
      </w:pP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Véase que en este s</w:t>
      </w:r>
      <w:r w:rsidR="005F3569">
        <w:rPr>
          <w:rFonts w:ascii="Times New Roman" w:hAnsi="Times New Roman" w:cs="Times New Roman"/>
          <w:sz w:val="24"/>
          <w:szCs w:val="24"/>
        </w:rPr>
        <w:t>aber adquirido “cultural”, podríamos</w:t>
      </w:r>
      <w:r>
        <w:rPr>
          <w:rFonts w:ascii="Times New Roman" w:hAnsi="Times New Roman" w:cs="Times New Roman"/>
          <w:sz w:val="24"/>
          <w:szCs w:val="24"/>
        </w:rPr>
        <w:t xml:space="preserve"> ubicar aquello que estamos llamando Orden simbólico. Sin embargo, el acento está puesto en un componente de </w:t>
      </w:r>
      <w:r w:rsidR="00CF2D96">
        <w:rPr>
          <w:rFonts w:ascii="Times New Roman" w:hAnsi="Times New Roman" w:cs="Times New Roman"/>
          <w:sz w:val="24"/>
          <w:szCs w:val="24"/>
        </w:rPr>
        <w:t>“</w:t>
      </w:r>
      <w:r>
        <w:rPr>
          <w:rFonts w:ascii="Times New Roman" w:hAnsi="Times New Roman" w:cs="Times New Roman"/>
          <w:sz w:val="24"/>
          <w:szCs w:val="24"/>
        </w:rPr>
        <w:t>herencia instintiva</w:t>
      </w:r>
      <w:r w:rsidR="00CF2D96">
        <w:rPr>
          <w:rFonts w:ascii="Times New Roman" w:hAnsi="Times New Roman" w:cs="Times New Roman"/>
          <w:sz w:val="24"/>
          <w:szCs w:val="24"/>
        </w:rPr>
        <w:t>”</w:t>
      </w:r>
      <w:r>
        <w:rPr>
          <w:rFonts w:ascii="Times New Roman" w:hAnsi="Times New Roman" w:cs="Times New Roman"/>
          <w:sz w:val="24"/>
          <w:szCs w:val="24"/>
        </w:rPr>
        <w:t xml:space="preserve"> como base del psiquismo, aspecto este último que lo aleja de las concepciones de Lacan, e incluso de muchos pasajes del mismo Freud. Es interesante el párrafo que veremos a continuación, donde se visualiza con mayor énfasis que a esta idea de “herencia cultural”,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no la concibe como una estructura u orden adonde iría a inscribirse el sujeto humano, sino más bien como algo</w:t>
      </w:r>
      <w:r w:rsidR="00AF5F0D">
        <w:rPr>
          <w:rFonts w:ascii="Times New Roman" w:hAnsi="Times New Roman" w:cs="Times New Roman"/>
          <w:sz w:val="24"/>
          <w:szCs w:val="24"/>
        </w:rPr>
        <w:t xml:space="preserve"> (como información)</w:t>
      </w:r>
      <w:r>
        <w:rPr>
          <w:rFonts w:ascii="Times New Roman" w:hAnsi="Times New Roman" w:cs="Times New Roman"/>
          <w:sz w:val="24"/>
          <w:szCs w:val="24"/>
        </w:rPr>
        <w:t xml:space="preserve"> que en un momento dado de evolución individual, el sujeto humano se la va apropiando.</w:t>
      </w:r>
    </w:p>
    <w:p w:rsidR="00152584" w:rsidRDefault="00152584" w:rsidP="00152584">
      <w:pPr>
        <w:jc w:val="both"/>
        <w:rPr>
          <w:rFonts w:ascii="Times New Roman" w:hAnsi="Times New Roman" w:cs="Times New Roman"/>
          <w:sz w:val="24"/>
          <w:szCs w:val="24"/>
        </w:rPr>
      </w:pPr>
    </w:p>
    <w:p w:rsidR="00152584" w:rsidRDefault="00152584" w:rsidP="00152584">
      <w:pPr>
        <w:ind w:left="567" w:right="567"/>
        <w:jc w:val="both"/>
        <w:rPr>
          <w:rFonts w:ascii="Times New Roman" w:hAnsi="Times New Roman" w:cs="Times New Roman"/>
          <w:sz w:val="24"/>
          <w:szCs w:val="24"/>
        </w:rPr>
      </w:pPr>
      <w:r>
        <w:rPr>
          <w:rFonts w:ascii="Times New Roman" w:hAnsi="Times New Roman" w:cs="Times New Roman"/>
          <w:sz w:val="24"/>
          <w:szCs w:val="24"/>
        </w:rPr>
        <w:t>“La adquisición individual de esta otra herencia, la de la razón conquistada por la humanidad, corresponde al período de latencia, a la adolescencia y la adultez, y entre estos tipos de pensar he discriminado diferentes lógicas: la totémica, la mítica, la religiosa, la de las cosmovisiones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1980, 1980ª, 1982). En cambio la razón de origen instintivo es sobre todo eficaz hasta el final del tiempo primo</w:t>
      </w:r>
      <w:r w:rsidR="00DC4092">
        <w:rPr>
          <w:rFonts w:ascii="Times New Roman" w:hAnsi="Times New Roman" w:cs="Times New Roman"/>
          <w:sz w:val="24"/>
          <w:szCs w:val="24"/>
        </w:rPr>
        <w:t xml:space="preserve">rdial, </w:t>
      </w:r>
      <w:proofErr w:type="spellStart"/>
      <w:r w:rsidR="00DC4092">
        <w:rPr>
          <w:rFonts w:ascii="Times New Roman" w:hAnsi="Times New Roman" w:cs="Times New Roman"/>
          <w:sz w:val="24"/>
          <w:szCs w:val="24"/>
        </w:rPr>
        <w:t>edí</w:t>
      </w:r>
      <w:r w:rsidR="00314044">
        <w:rPr>
          <w:rFonts w:ascii="Times New Roman" w:hAnsi="Times New Roman" w:cs="Times New Roman"/>
          <w:sz w:val="24"/>
          <w:szCs w:val="24"/>
        </w:rPr>
        <w:t>pico</w:t>
      </w:r>
      <w:proofErr w:type="spellEnd"/>
      <w:r w:rsidR="00314044">
        <w:rPr>
          <w:rFonts w:ascii="Times New Roman" w:hAnsi="Times New Roman" w:cs="Times New Roman"/>
          <w:sz w:val="24"/>
          <w:szCs w:val="24"/>
        </w:rPr>
        <w:t>.”</w:t>
      </w:r>
      <w:r w:rsidR="00314044">
        <w:rPr>
          <w:rStyle w:val="Refdenotaalfinal"/>
          <w:rFonts w:ascii="Times New Roman" w:hAnsi="Times New Roman" w:cs="Times New Roman"/>
          <w:sz w:val="24"/>
          <w:szCs w:val="24"/>
        </w:rPr>
        <w:endnoteReference w:id="6"/>
      </w:r>
    </w:p>
    <w:p w:rsidR="00152584" w:rsidRDefault="00152584" w:rsidP="00152584">
      <w:pPr>
        <w:jc w:val="both"/>
        <w:rPr>
          <w:rFonts w:ascii="Times New Roman" w:hAnsi="Times New Roman" w:cs="Times New Roman"/>
          <w:sz w:val="24"/>
          <w:szCs w:val="24"/>
        </w:rPr>
      </w:pP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Se hace patente entonces que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tampoco está incluyendo la idea plena de Orden Simbólico en la constitució</w:t>
      </w:r>
      <w:r w:rsidR="00025EA4">
        <w:rPr>
          <w:rFonts w:ascii="Times New Roman" w:hAnsi="Times New Roman" w:cs="Times New Roman"/>
          <w:sz w:val="24"/>
          <w:szCs w:val="24"/>
        </w:rPr>
        <w:t>n del sujeto. Pareciera</w:t>
      </w:r>
      <w:r>
        <w:rPr>
          <w:rFonts w:ascii="Times New Roman" w:hAnsi="Times New Roman" w:cs="Times New Roman"/>
          <w:sz w:val="24"/>
          <w:szCs w:val="24"/>
        </w:rPr>
        <w:t xml:space="preserve"> tener la concepción de un sujeto que a partir de lo heredado y lo instintiv</w:t>
      </w:r>
      <w:r w:rsidR="00105944">
        <w:rPr>
          <w:rFonts w:ascii="Times New Roman" w:hAnsi="Times New Roman" w:cs="Times New Roman"/>
          <w:sz w:val="24"/>
          <w:szCs w:val="24"/>
        </w:rPr>
        <w:t xml:space="preserve">o, va desarrollándose, –incluso </w:t>
      </w:r>
      <w:r>
        <w:rPr>
          <w:rFonts w:ascii="Times New Roman" w:hAnsi="Times New Roman" w:cs="Times New Roman"/>
          <w:sz w:val="24"/>
          <w:szCs w:val="24"/>
        </w:rPr>
        <w:t>se anima a ubicar la “adquisición de la herencia cultural”, en un momento concreto preciso, q</w:t>
      </w:r>
      <w:r w:rsidR="002860BC">
        <w:rPr>
          <w:rFonts w:ascii="Times New Roman" w:hAnsi="Times New Roman" w:cs="Times New Roman"/>
          <w:sz w:val="24"/>
          <w:szCs w:val="24"/>
        </w:rPr>
        <w:t>ue sería a partir del “período de latencia”</w:t>
      </w:r>
      <w:r>
        <w:rPr>
          <w:rFonts w:ascii="Times New Roman" w:hAnsi="Times New Roman" w:cs="Times New Roman"/>
          <w:sz w:val="24"/>
          <w:szCs w:val="24"/>
        </w:rPr>
        <w:t xml:space="preserve">. Es evidente que está hablando de un sujeto que va aprendiendo, que se va apoderando de informaciones de su cultura circundante, </w:t>
      </w:r>
      <w:r w:rsidR="000E0C68">
        <w:rPr>
          <w:rFonts w:ascii="Times New Roman" w:hAnsi="Times New Roman" w:cs="Times New Roman"/>
          <w:sz w:val="24"/>
          <w:szCs w:val="24"/>
        </w:rPr>
        <w:t xml:space="preserve">y se acerca a los que sostienen una posición simplista y reduccionista de la forma en que la cultura, el contexto, y más en general el lenguaje, se conecta y es incorporado por el ser humano. Línea que si es extremada lleva a la concepción del lenguaje, como un objeto o </w:t>
      </w:r>
      <w:r>
        <w:rPr>
          <w:rFonts w:ascii="Times New Roman" w:hAnsi="Times New Roman" w:cs="Times New Roman"/>
          <w:sz w:val="24"/>
          <w:szCs w:val="24"/>
        </w:rPr>
        <w:t xml:space="preserve"> herramienta que el sujeto humano en un momento dado empezaría a apropiarse de ella, en oposición rotunda con la concepción del lenguaje como estructura o sistema que pre-existe al individuo humano, y donde el sujeto a advenir deberá inscribirse y tomar posición.</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Otro problema que encontramos en este artículo, es su complicada utilización del término “concepto”, articulado para una argumentación que se pretende epistemológica. El problema central está ya formulado en las primeras páginas, con la idea de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de </w:t>
      </w:r>
      <w:r w:rsidRPr="00F748D3">
        <w:rPr>
          <w:rFonts w:ascii="Times New Roman" w:hAnsi="Times New Roman" w:cs="Times New Roman"/>
          <w:i/>
          <w:sz w:val="24"/>
          <w:szCs w:val="24"/>
        </w:rPr>
        <w:t>“el concepto caca-pene-niño</w:t>
      </w:r>
      <w:r>
        <w:rPr>
          <w:rFonts w:ascii="Times New Roman" w:hAnsi="Times New Roman" w:cs="Times New Roman"/>
          <w:sz w:val="24"/>
          <w:szCs w:val="24"/>
        </w:rPr>
        <w:t>”</w:t>
      </w:r>
      <w:r w:rsidR="00EB3A11">
        <w:rPr>
          <w:rFonts w:ascii="Times New Roman" w:hAnsi="Times New Roman" w:cs="Times New Roman"/>
          <w:sz w:val="24"/>
          <w:szCs w:val="24"/>
        </w:rPr>
        <w:t xml:space="preserve"> que desarrolla</w:t>
      </w:r>
      <w:r w:rsidR="0087565A">
        <w:rPr>
          <w:rFonts w:ascii="Times New Roman" w:hAnsi="Times New Roman" w:cs="Times New Roman"/>
          <w:sz w:val="24"/>
          <w:szCs w:val="24"/>
        </w:rPr>
        <w:t xml:space="preserve"> a partir de un texto de Freud</w:t>
      </w:r>
      <w:r>
        <w:rPr>
          <w:rFonts w:ascii="Times New Roman" w:hAnsi="Times New Roman" w:cs="Times New Roman"/>
          <w:sz w:val="24"/>
          <w:szCs w:val="24"/>
        </w:rPr>
        <w:t xml:space="preserve">.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dirá que en su investigación sobre el pensar inconsciente y luego preconsciente, </w:t>
      </w:r>
    </w:p>
    <w:p w:rsidR="00152584" w:rsidRDefault="00152584" w:rsidP="00152584">
      <w:pPr>
        <w:jc w:val="both"/>
        <w:rPr>
          <w:rFonts w:ascii="Times New Roman" w:hAnsi="Times New Roman" w:cs="Times New Roman"/>
          <w:sz w:val="24"/>
          <w:szCs w:val="24"/>
        </w:rPr>
      </w:pPr>
    </w:p>
    <w:p w:rsidR="00152584" w:rsidRDefault="00152584" w:rsidP="00152584">
      <w:pPr>
        <w:ind w:left="567" w:right="567"/>
        <w:jc w:val="both"/>
        <w:rPr>
          <w:rFonts w:ascii="Times New Roman" w:hAnsi="Times New Roman" w:cs="Times New Roman"/>
          <w:sz w:val="24"/>
          <w:szCs w:val="24"/>
        </w:rPr>
      </w:pPr>
      <w:r>
        <w:rPr>
          <w:rFonts w:ascii="Times New Roman" w:hAnsi="Times New Roman" w:cs="Times New Roman"/>
          <w:sz w:val="24"/>
          <w:szCs w:val="24"/>
        </w:rPr>
        <w:t>“Postulé que para el psicoanálisis, más allá del valor formal de los conceptos, juicios y razonamientos, existe una lógica que rige las operaciones que los producen en el aparato psíquico, lógica ligada en el yo con la actividad pulsional. Me referí sobre todo al surgimiento de las primeras inscripciones, cuyo reordenamiento (que se atiene a diferentes criterios) culmina en la constitución de un concepto inconsciente: caca-pene-niño (Freud, 1918) (…) El concepto caca-pene-niño no es tal vez el primero, ya que surge sólo en un momento en que domina esa pulsión que por su meta es descrita como anal primaria (que se satisface con el perder y aniquilar), y por su objeto fue considerada homosexual.”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w:t>
      </w:r>
      <w:r w:rsidR="00852465">
        <w:rPr>
          <w:rFonts w:ascii="Times New Roman" w:hAnsi="Times New Roman" w:cs="Times New Roman"/>
          <w:sz w:val="24"/>
          <w:szCs w:val="24"/>
        </w:rPr>
        <w:t>1987, p.</w:t>
      </w:r>
      <w:r>
        <w:rPr>
          <w:rFonts w:ascii="Times New Roman" w:hAnsi="Times New Roman" w:cs="Times New Roman"/>
          <w:sz w:val="24"/>
          <w:szCs w:val="24"/>
        </w:rPr>
        <w:t xml:space="preserve"> 94).</w:t>
      </w:r>
    </w:p>
    <w:p w:rsidR="00152584" w:rsidRDefault="00152584" w:rsidP="00152584">
      <w:pPr>
        <w:jc w:val="both"/>
        <w:rPr>
          <w:rFonts w:ascii="Times New Roman" w:hAnsi="Times New Roman" w:cs="Times New Roman"/>
          <w:sz w:val="24"/>
          <w:szCs w:val="24"/>
        </w:rPr>
      </w:pP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El problema que nos interesa es formal, y es que si estamos tratando de articular una argumentación epistemológica, es un problema irresoluble postular que además de los conceptos formales habría otros que son inconscientes y ligados a la actividad pulsional. La epistemología implica una posibilidad de pensar y formalizar el modo de operar y teorizar de una disciplina, para que otros (no expertos en dicha disciplina) puedan visualizar la lógica que rige sus articulaciones teóricas y su pretensión de accionar sobre lo real. Para eso el primer requisito es aceptar una lógica, una posibilidad de formalización, que sea comprensible para las distintas ciencias.  Si postulamos un “concepto inconsciente”, entramos en una contradicción, ya que para la epistemología, un </w:t>
      </w:r>
      <w:r w:rsidRPr="00540446">
        <w:rPr>
          <w:rFonts w:ascii="Times New Roman" w:hAnsi="Times New Roman" w:cs="Times New Roman"/>
          <w:b/>
          <w:i/>
          <w:sz w:val="24"/>
          <w:szCs w:val="24"/>
        </w:rPr>
        <w:t>concepto</w:t>
      </w:r>
      <w:r>
        <w:rPr>
          <w:rFonts w:ascii="Times New Roman" w:hAnsi="Times New Roman" w:cs="Times New Roman"/>
          <w:sz w:val="24"/>
          <w:szCs w:val="24"/>
        </w:rPr>
        <w:t xml:space="preserve"> es una construcción racional, articulado a un sistema lógico que puede explicitarse</w:t>
      </w:r>
      <w:r w:rsidR="007866DF">
        <w:rPr>
          <w:rStyle w:val="Refdenotaalfinal"/>
          <w:rFonts w:ascii="Times New Roman" w:hAnsi="Times New Roman" w:cs="Times New Roman"/>
          <w:sz w:val="24"/>
          <w:szCs w:val="24"/>
        </w:rPr>
        <w:endnoteReference w:id="7"/>
      </w:r>
      <w:r w:rsidR="007866DF">
        <w:rPr>
          <w:rFonts w:ascii="Times New Roman" w:hAnsi="Times New Roman" w:cs="Times New Roman"/>
          <w:sz w:val="24"/>
          <w:szCs w:val="24"/>
        </w:rPr>
        <w:t>.</w:t>
      </w:r>
      <w:r>
        <w:rPr>
          <w:rFonts w:ascii="Times New Roman" w:hAnsi="Times New Roman" w:cs="Times New Roman"/>
          <w:sz w:val="24"/>
          <w:szCs w:val="24"/>
        </w:rPr>
        <w:t xml:space="preserve"> Perdemos el faro (o por lo menos, perdemos a todos aquellos que se habían interesado en un abordaje epistemológico) si postulamos que un concepto puede ser generado por la actividad pulsional. A algo de esto arriba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cuando en su desarrollo escribe una diferencia entre lógica y epistemología psicoanalítica: </w:t>
      </w:r>
    </w:p>
    <w:p w:rsidR="00152584" w:rsidRDefault="00152584" w:rsidP="00152584">
      <w:pPr>
        <w:ind w:left="567" w:right="567"/>
        <w:jc w:val="both"/>
        <w:rPr>
          <w:rFonts w:ascii="Times New Roman" w:hAnsi="Times New Roman" w:cs="Times New Roman"/>
          <w:sz w:val="24"/>
          <w:szCs w:val="24"/>
        </w:rPr>
      </w:pPr>
      <w:r>
        <w:rPr>
          <w:rFonts w:ascii="Times New Roman" w:hAnsi="Times New Roman" w:cs="Times New Roman"/>
          <w:sz w:val="24"/>
          <w:szCs w:val="24"/>
        </w:rPr>
        <w:t>“Así que, junto con ciertas hipótesis referidas a una lógica, también expuse algunos desarrollos acerca de una epistemología psicoanalítica…”</w:t>
      </w:r>
    </w:p>
    <w:p w:rsidR="00152584" w:rsidRDefault="00152584" w:rsidP="00152584">
      <w:pPr>
        <w:jc w:val="both"/>
        <w:rPr>
          <w:rFonts w:ascii="Times New Roman" w:hAnsi="Times New Roman" w:cs="Times New Roman"/>
          <w:sz w:val="24"/>
          <w:szCs w:val="24"/>
        </w:rPr>
      </w:pP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lastRenderedPageBreak/>
        <w:t>Es claro que, si intentáramos armar un abordaje racional sobre cómo opera el psicoanálisis  argumentando con conceptos de origen inconsciente, sería una epistemología que solo tendría validez para sí misma (y en realidad, no le cabría el nombre de epistemología).</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En el mismo volumen editado por la </w:t>
      </w:r>
      <w:r w:rsidRPr="00446AAA">
        <w:rPr>
          <w:rFonts w:ascii="Times New Roman" w:hAnsi="Times New Roman" w:cs="Times New Roman"/>
          <w:i/>
          <w:sz w:val="24"/>
          <w:szCs w:val="24"/>
        </w:rPr>
        <w:t>Asociación Escuela Argentina de Psicoterapia para Graduados</w:t>
      </w:r>
      <w:r>
        <w:rPr>
          <w:rFonts w:ascii="Times New Roman" w:hAnsi="Times New Roman" w:cs="Times New Roman"/>
          <w:sz w:val="24"/>
          <w:szCs w:val="24"/>
        </w:rPr>
        <w:t xml:space="preserve">, encontramos otros artículos de diversos autores con una posición diferente a la anteriormente citada. En particular, hay una participación en varios trabajos del epistemólogo Gregorio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Como epistemólogo, intenta encontrar una lógica y una formalización de la experiencia y la teoría psicoanalítica que pueda compartirse con la comunidad científica. En ese momento estaba en boga la pregunta por el “método científico” y si el psicoanálisis podría cumplir con los requisitos del “</w:t>
      </w:r>
      <w:r w:rsidRPr="002D278D">
        <w:rPr>
          <w:rFonts w:ascii="Times New Roman" w:hAnsi="Times New Roman" w:cs="Times New Roman"/>
          <w:i/>
          <w:sz w:val="24"/>
          <w:szCs w:val="24"/>
        </w:rPr>
        <w:t>método hipotético-deductivo-empírico</w:t>
      </w:r>
      <w:r>
        <w:rPr>
          <w:rFonts w:ascii="Times New Roman" w:hAnsi="Times New Roman" w:cs="Times New Roman"/>
          <w:i/>
          <w:sz w:val="24"/>
          <w:szCs w:val="24"/>
        </w:rPr>
        <w:t>”</w:t>
      </w:r>
      <w:r>
        <w:rPr>
          <w:rFonts w:ascii="Times New Roman" w:hAnsi="Times New Roman" w:cs="Times New Roman"/>
          <w:sz w:val="24"/>
          <w:szCs w:val="24"/>
        </w:rPr>
        <w:t xml:space="preserve">,  que representaría al método científico en general. </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En el artículo </w:t>
      </w:r>
      <w:r>
        <w:rPr>
          <w:rFonts w:ascii="Times New Roman" w:hAnsi="Times New Roman" w:cs="Times New Roman"/>
          <w:i/>
          <w:sz w:val="24"/>
          <w:szCs w:val="24"/>
        </w:rPr>
        <w:t>Problemas metodológicos del psicoanálisis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articula la pregunta por la cientificidad del psicoanálisis de la siguiente manera:</w:t>
      </w:r>
    </w:p>
    <w:p w:rsidR="00152584" w:rsidRDefault="00152584" w:rsidP="00152584">
      <w:pPr>
        <w:jc w:val="both"/>
        <w:rPr>
          <w:rFonts w:ascii="Times New Roman" w:hAnsi="Times New Roman" w:cs="Times New Roman"/>
          <w:sz w:val="24"/>
          <w:szCs w:val="24"/>
        </w:rPr>
      </w:pPr>
    </w:p>
    <w:p w:rsidR="00152584" w:rsidRDefault="00152584" w:rsidP="00152584">
      <w:pPr>
        <w:ind w:left="567" w:right="567"/>
        <w:jc w:val="both"/>
        <w:rPr>
          <w:rFonts w:ascii="Times New Roman" w:hAnsi="Times New Roman" w:cs="Times New Roman"/>
          <w:sz w:val="24"/>
          <w:szCs w:val="24"/>
        </w:rPr>
      </w:pPr>
      <w:r>
        <w:rPr>
          <w:rFonts w:ascii="Times New Roman" w:hAnsi="Times New Roman" w:cs="Times New Roman"/>
          <w:sz w:val="24"/>
          <w:szCs w:val="24"/>
        </w:rPr>
        <w:t>“¿Es el psicoanálisis una teoría científica constituida por hipótesis que permiten nexos deductivos entre ellas y con consecuencias observacionales que permitan hablar de una adecuación o in</w:t>
      </w:r>
      <w:r w:rsidR="0038399B">
        <w:rPr>
          <w:rFonts w:ascii="Times New Roman" w:hAnsi="Times New Roman" w:cs="Times New Roman"/>
          <w:sz w:val="24"/>
          <w:szCs w:val="24"/>
        </w:rPr>
        <w:t>adecuación con la experiencia?”</w:t>
      </w:r>
      <w:r w:rsidR="0038399B">
        <w:rPr>
          <w:rStyle w:val="Refdenotaalfinal"/>
          <w:rFonts w:ascii="Times New Roman" w:hAnsi="Times New Roman" w:cs="Times New Roman"/>
          <w:sz w:val="24"/>
          <w:szCs w:val="24"/>
        </w:rPr>
        <w:endnoteReference w:id="8"/>
      </w:r>
    </w:p>
    <w:p w:rsidR="00152584" w:rsidRDefault="00152584" w:rsidP="00152584">
      <w:pPr>
        <w:jc w:val="both"/>
        <w:rPr>
          <w:rFonts w:ascii="Times New Roman" w:hAnsi="Times New Roman" w:cs="Times New Roman"/>
          <w:sz w:val="24"/>
          <w:szCs w:val="24"/>
        </w:rPr>
      </w:pP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Y aportará una primera respuesta:</w:t>
      </w:r>
    </w:p>
    <w:p w:rsidR="00152584" w:rsidRDefault="00152584" w:rsidP="00152584">
      <w:pPr>
        <w:jc w:val="both"/>
        <w:rPr>
          <w:rFonts w:ascii="Times New Roman" w:hAnsi="Times New Roman" w:cs="Times New Roman"/>
          <w:sz w:val="24"/>
          <w:szCs w:val="24"/>
        </w:rPr>
      </w:pPr>
    </w:p>
    <w:p w:rsidR="00152584" w:rsidRDefault="00152584" w:rsidP="00152584">
      <w:pPr>
        <w:ind w:left="567" w:right="567"/>
        <w:jc w:val="both"/>
        <w:rPr>
          <w:rFonts w:ascii="Times New Roman" w:hAnsi="Times New Roman" w:cs="Times New Roman"/>
          <w:sz w:val="24"/>
          <w:szCs w:val="24"/>
        </w:rPr>
      </w:pPr>
      <w:r>
        <w:rPr>
          <w:rFonts w:ascii="Times New Roman" w:hAnsi="Times New Roman" w:cs="Times New Roman"/>
          <w:sz w:val="24"/>
          <w:szCs w:val="24"/>
        </w:rPr>
        <w:t>“Los trabajos de Freud pueden leerse de diversas maneras y seguramente en todas se aprehende algo real. Mi opinión, sin embargo, es que una manera de leer que ordene sus afirmaciones según sus nexos lógicos mostrará que aquellos se adaptan al método hipotético deductivo más de lo que es costumbre sospechar, evidenciando una notable claridad de pensamiento.”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w:t>
      </w:r>
      <w:r w:rsidR="0013386E">
        <w:rPr>
          <w:rFonts w:ascii="Times New Roman" w:hAnsi="Times New Roman" w:cs="Times New Roman"/>
          <w:sz w:val="24"/>
          <w:szCs w:val="24"/>
        </w:rPr>
        <w:t xml:space="preserve"> 1987, p.31</w:t>
      </w:r>
      <w:r>
        <w:rPr>
          <w:rFonts w:ascii="Times New Roman" w:hAnsi="Times New Roman" w:cs="Times New Roman"/>
          <w:sz w:val="24"/>
          <w:szCs w:val="24"/>
        </w:rPr>
        <w:t>).</w:t>
      </w:r>
      <w:r w:rsidR="00D84511">
        <w:rPr>
          <w:rFonts w:ascii="Times New Roman" w:hAnsi="Times New Roman" w:cs="Times New Roman"/>
          <w:sz w:val="24"/>
          <w:szCs w:val="24"/>
        </w:rPr>
        <w:t xml:space="preserve">  </w:t>
      </w:r>
    </w:p>
    <w:p w:rsidR="00152584" w:rsidRDefault="00152584" w:rsidP="00152584">
      <w:pPr>
        <w:jc w:val="both"/>
        <w:rPr>
          <w:rFonts w:ascii="Times New Roman" w:hAnsi="Times New Roman" w:cs="Times New Roman"/>
          <w:sz w:val="24"/>
          <w:szCs w:val="24"/>
        </w:rPr>
      </w:pP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A este fuerte defensa del psicoanálisis desde el método científico, sin embargo le seguirá una objeción o duda del epistemólogo:</w:t>
      </w:r>
    </w:p>
    <w:p w:rsidR="00152584" w:rsidRDefault="00152584" w:rsidP="00152584">
      <w:pPr>
        <w:jc w:val="both"/>
        <w:rPr>
          <w:rFonts w:ascii="Times New Roman" w:hAnsi="Times New Roman" w:cs="Times New Roman"/>
          <w:sz w:val="24"/>
          <w:szCs w:val="24"/>
        </w:rPr>
      </w:pPr>
    </w:p>
    <w:p w:rsidR="00152584" w:rsidRDefault="00152584" w:rsidP="00152584">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“Pero, hecha esta salvedad, en seguida hay que hacer notar otra cosa. No hay posiblemente algo que (dada nuestra manera de usar la palabra “teoría”) pueda denominarse “teoría psicoanalítica”, salvo que se sostenga, como algunas </w:t>
      </w:r>
      <w:r>
        <w:rPr>
          <w:rFonts w:ascii="Times New Roman" w:hAnsi="Times New Roman" w:cs="Times New Roman"/>
          <w:sz w:val="24"/>
          <w:szCs w:val="24"/>
        </w:rPr>
        <w:lastRenderedPageBreak/>
        <w:t xml:space="preserve">personas hacen, que la palabra “teoría” no tiene que referirse a un determinado conglomerado de hipótesis sino más bien a una familia de posibles estructuras de carácter hipotético deductivo, entre las que habría muchas variedades de </w:t>
      </w:r>
      <w:proofErr w:type="spellStart"/>
      <w:r>
        <w:rPr>
          <w:rFonts w:ascii="Times New Roman" w:hAnsi="Times New Roman" w:cs="Times New Roman"/>
          <w:sz w:val="24"/>
          <w:szCs w:val="24"/>
        </w:rPr>
        <w:t>hipotetización</w:t>
      </w:r>
      <w:proofErr w:type="spellEnd"/>
      <w:r>
        <w:rPr>
          <w:rFonts w:ascii="Times New Roman" w:hAnsi="Times New Roman" w:cs="Times New Roman"/>
          <w:sz w:val="24"/>
          <w:szCs w:val="24"/>
        </w:rPr>
        <w:t xml:space="preserve"> según la oportunidad. Es cosa que se puede sostener. Pero en un sentido lógico estricto, en el sentido exacto en que “teoría” designa un conjunto de hipótesis, no cabe duda de que, según el autor que se considere, las teorías cambian, según el momento de la evolución freudiana las teorías son distintas y, además, (éste es un problema metodológico muy delicado, uno de los primeros problemas metodológicos interesantes que se pueden encontrar respecto de Freud), aún haciendo un corte de carácter sincrónico en el pensamiento freudiano, no es claro que se trate de una única teoría, ya no por razones de evolución, sino por razones de estructura. Tal vez sea más exacto decir que se trata de varias teorías superpuestas, porque en el psicoanálisis conviven varios problemas, varios tópicos, y puede suceder que esté constituido (como por ejemplo en óptica o en física) por una serie de teorías relacionadas entre sí, algunas de las cuales presuponen a las otras, en tanto otras son independientes. En este sentido es perfectament</w:t>
      </w:r>
      <w:r w:rsidR="008E4821">
        <w:rPr>
          <w:rFonts w:ascii="Times New Roman" w:hAnsi="Times New Roman" w:cs="Times New Roman"/>
          <w:sz w:val="24"/>
          <w:szCs w:val="24"/>
        </w:rPr>
        <w:t>e posible que uno encuentre en</w:t>
      </w:r>
      <w:r>
        <w:rPr>
          <w:rFonts w:ascii="Times New Roman" w:hAnsi="Times New Roman" w:cs="Times New Roman"/>
          <w:sz w:val="24"/>
          <w:szCs w:val="24"/>
        </w:rPr>
        <w:t xml:space="preserve"> Freud cosas como una teoría de la energía psíquica, una teoría de los instintos, una teoría hedonista, una teoría económica, una teoría de los mecanismos de defensa, una o varias teorías del inconsciente, etc. etc.” (</w:t>
      </w:r>
      <w:proofErr w:type="spellStart"/>
      <w:r w:rsidR="007522EA">
        <w:rPr>
          <w:rFonts w:ascii="Times New Roman" w:hAnsi="Times New Roman" w:cs="Times New Roman"/>
          <w:sz w:val="24"/>
          <w:szCs w:val="24"/>
        </w:rPr>
        <w:t>Klimovsky</w:t>
      </w:r>
      <w:proofErr w:type="spellEnd"/>
      <w:r w:rsidR="007522EA">
        <w:rPr>
          <w:rFonts w:ascii="Times New Roman" w:hAnsi="Times New Roman" w:cs="Times New Roman"/>
          <w:sz w:val="24"/>
          <w:szCs w:val="24"/>
        </w:rPr>
        <w:t xml:space="preserve">, 1987, </w:t>
      </w:r>
      <w:r>
        <w:rPr>
          <w:rFonts w:ascii="Times New Roman" w:hAnsi="Times New Roman" w:cs="Times New Roman"/>
          <w:sz w:val="24"/>
          <w:szCs w:val="24"/>
        </w:rPr>
        <w:t>p. 31)</w:t>
      </w:r>
    </w:p>
    <w:p w:rsidR="00152584" w:rsidRDefault="00152584" w:rsidP="00152584">
      <w:pPr>
        <w:jc w:val="both"/>
        <w:rPr>
          <w:rFonts w:ascii="Times New Roman" w:hAnsi="Times New Roman" w:cs="Times New Roman"/>
          <w:sz w:val="24"/>
          <w:szCs w:val="24"/>
        </w:rPr>
      </w:pP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Ahora </w:t>
      </w:r>
      <w:r w:rsidRPr="008D7D9E">
        <w:rPr>
          <w:rFonts w:ascii="Times New Roman" w:hAnsi="Times New Roman" w:cs="Times New Roman"/>
          <w:b/>
          <w:sz w:val="24"/>
          <w:szCs w:val="24"/>
        </w:rPr>
        <w:t xml:space="preserve">sí </w:t>
      </w:r>
      <w:r>
        <w:rPr>
          <w:rFonts w:ascii="Times New Roman" w:hAnsi="Times New Roman" w:cs="Times New Roman"/>
          <w:sz w:val="24"/>
          <w:szCs w:val="24"/>
        </w:rPr>
        <w:t xml:space="preserve">entramos en una discusión plenamente epistemológica. Y podemos utilizar entonces algunos pasajes del artículo de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como una ilustración más de lo que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alerta, de que no habría “una teoría” psicoanalítica, sino varias. Ya que “según el autor que se considere”, las teorizaciones cambian de un psicoanalista a otro, según hagan base en una parte o fragmento de la teoría freudiana</w:t>
      </w:r>
      <w:r w:rsidR="00243E94">
        <w:rPr>
          <w:rFonts w:ascii="Times New Roman" w:hAnsi="Times New Roman" w:cs="Times New Roman"/>
          <w:sz w:val="24"/>
          <w:szCs w:val="24"/>
        </w:rPr>
        <w:t>,</w:t>
      </w:r>
      <w:r>
        <w:rPr>
          <w:rFonts w:ascii="Times New Roman" w:hAnsi="Times New Roman" w:cs="Times New Roman"/>
          <w:sz w:val="24"/>
          <w:szCs w:val="24"/>
        </w:rPr>
        <w:t xml:space="preserve"> o en otra.</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Conclusión provisoria:</w:t>
      </w:r>
    </w:p>
    <w:p w:rsidR="00152584" w:rsidRDefault="00152584" w:rsidP="00152584">
      <w:pPr>
        <w:jc w:val="both"/>
        <w:rPr>
          <w:rFonts w:ascii="Times New Roman" w:hAnsi="Times New Roman" w:cs="Times New Roman"/>
          <w:sz w:val="24"/>
          <w:szCs w:val="24"/>
        </w:rPr>
      </w:pPr>
      <w:r>
        <w:rPr>
          <w:rFonts w:ascii="Times New Roman" w:hAnsi="Times New Roman" w:cs="Times New Roman"/>
          <w:sz w:val="24"/>
          <w:szCs w:val="24"/>
        </w:rPr>
        <w:t xml:space="preserve">Hemos logrado </w:t>
      </w:r>
      <w:r w:rsidR="00243E94">
        <w:rPr>
          <w:rFonts w:ascii="Times New Roman" w:hAnsi="Times New Roman" w:cs="Times New Roman"/>
          <w:sz w:val="24"/>
          <w:szCs w:val="24"/>
        </w:rPr>
        <w:t xml:space="preserve">empezar a </w:t>
      </w:r>
      <w:r>
        <w:rPr>
          <w:rFonts w:ascii="Times New Roman" w:hAnsi="Times New Roman" w:cs="Times New Roman"/>
          <w:sz w:val="24"/>
          <w:szCs w:val="24"/>
        </w:rPr>
        <w:t>detectar en el presente recorrido</w:t>
      </w:r>
      <w:r w:rsidR="00243E94">
        <w:rPr>
          <w:rFonts w:ascii="Times New Roman" w:hAnsi="Times New Roman" w:cs="Times New Roman"/>
          <w:sz w:val="24"/>
          <w:szCs w:val="24"/>
        </w:rPr>
        <w:t>,</w:t>
      </w:r>
      <w:r>
        <w:rPr>
          <w:rFonts w:ascii="Times New Roman" w:hAnsi="Times New Roman" w:cs="Times New Roman"/>
          <w:sz w:val="24"/>
          <w:szCs w:val="24"/>
        </w:rPr>
        <w:t xml:space="preserve"> algunos de los obstáculos para la aceptación del psicoanálisis: El primero consiste en ciertos textos donde se abandona</w:t>
      </w:r>
      <w:r w:rsidR="00243E94">
        <w:rPr>
          <w:rFonts w:ascii="Times New Roman" w:hAnsi="Times New Roman" w:cs="Times New Roman"/>
          <w:sz w:val="24"/>
          <w:szCs w:val="24"/>
        </w:rPr>
        <w:t xml:space="preserve"> o se pierde</w:t>
      </w:r>
      <w:r>
        <w:rPr>
          <w:rFonts w:ascii="Times New Roman" w:hAnsi="Times New Roman" w:cs="Times New Roman"/>
          <w:sz w:val="24"/>
          <w:szCs w:val="24"/>
        </w:rPr>
        <w:t xml:space="preserve"> la pretensión de formalización transmisible (más allá de un supuesto círculo cerrado de psicoanalista</w:t>
      </w:r>
      <w:r w:rsidR="00243E94">
        <w:rPr>
          <w:rFonts w:ascii="Times New Roman" w:hAnsi="Times New Roman" w:cs="Times New Roman"/>
          <w:sz w:val="24"/>
          <w:szCs w:val="24"/>
        </w:rPr>
        <w:t>s).</w:t>
      </w:r>
      <w:r>
        <w:rPr>
          <w:rFonts w:ascii="Times New Roman" w:hAnsi="Times New Roman" w:cs="Times New Roman"/>
          <w:sz w:val="24"/>
          <w:szCs w:val="24"/>
        </w:rPr>
        <w:t xml:space="preserve"> En segundo lugar, el problema epistemológico intrínseco de la doctrina psicoanalítica, expresado por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en aparecer como una multi</w:t>
      </w:r>
      <w:r w:rsidR="002A236D">
        <w:rPr>
          <w:rFonts w:ascii="Times New Roman" w:hAnsi="Times New Roman" w:cs="Times New Roman"/>
          <w:sz w:val="24"/>
          <w:szCs w:val="24"/>
        </w:rPr>
        <w:t>plicidad de teorías, con la incó</w:t>
      </w:r>
      <w:r>
        <w:rPr>
          <w:rFonts w:ascii="Times New Roman" w:hAnsi="Times New Roman" w:cs="Times New Roman"/>
          <w:sz w:val="24"/>
          <w:szCs w:val="24"/>
        </w:rPr>
        <w:t xml:space="preserve">gnita de si </w:t>
      </w:r>
      <w:proofErr w:type="gramStart"/>
      <w:r>
        <w:rPr>
          <w:rFonts w:ascii="Times New Roman" w:hAnsi="Times New Roman" w:cs="Times New Roman"/>
          <w:sz w:val="24"/>
          <w:szCs w:val="24"/>
        </w:rPr>
        <w:t>pueden</w:t>
      </w:r>
      <w:proofErr w:type="gramEnd"/>
      <w:r>
        <w:rPr>
          <w:rFonts w:ascii="Times New Roman" w:hAnsi="Times New Roman" w:cs="Times New Roman"/>
          <w:sz w:val="24"/>
          <w:szCs w:val="24"/>
        </w:rPr>
        <w:t xml:space="preserve"> articularse entre sí o no. Esa será la pregunta que nos guiará en el comienzo de la próxima clase.</w:t>
      </w:r>
    </w:p>
    <w:p w:rsidR="00152584" w:rsidRDefault="00152584"/>
    <w:p w:rsidR="00DF40A9" w:rsidRPr="00DF40A9" w:rsidRDefault="00DF40A9" w:rsidP="00DF40A9">
      <w:pPr>
        <w:jc w:val="right"/>
        <w:rPr>
          <w:rFonts w:ascii="Times New Roman" w:hAnsi="Times New Roman" w:cs="Times New Roman"/>
          <w:b/>
          <w:sz w:val="24"/>
          <w:szCs w:val="24"/>
        </w:rPr>
      </w:pPr>
      <w:r w:rsidRPr="00DF40A9">
        <w:rPr>
          <w:rFonts w:ascii="Times New Roman" w:hAnsi="Times New Roman" w:cs="Times New Roman"/>
          <w:b/>
          <w:sz w:val="24"/>
          <w:szCs w:val="24"/>
        </w:rPr>
        <w:t xml:space="preserve">Oscar Pablo </w:t>
      </w:r>
      <w:proofErr w:type="spellStart"/>
      <w:r w:rsidRPr="00DF40A9">
        <w:rPr>
          <w:rFonts w:ascii="Times New Roman" w:hAnsi="Times New Roman" w:cs="Times New Roman"/>
          <w:b/>
          <w:sz w:val="24"/>
          <w:szCs w:val="24"/>
        </w:rPr>
        <w:t>Zelis</w:t>
      </w:r>
      <w:proofErr w:type="spellEnd"/>
    </w:p>
    <w:p w:rsidR="00DF40A9" w:rsidRPr="00DF40A9" w:rsidRDefault="00DF40A9" w:rsidP="00DF40A9">
      <w:pPr>
        <w:jc w:val="right"/>
        <w:rPr>
          <w:rFonts w:ascii="Times New Roman" w:hAnsi="Times New Roman" w:cs="Times New Roman"/>
          <w:b/>
          <w:sz w:val="24"/>
          <w:szCs w:val="24"/>
        </w:rPr>
      </w:pPr>
      <w:r w:rsidRPr="00DF40A9">
        <w:rPr>
          <w:rFonts w:ascii="Times New Roman" w:hAnsi="Times New Roman" w:cs="Times New Roman"/>
          <w:b/>
          <w:sz w:val="24"/>
          <w:szCs w:val="24"/>
        </w:rPr>
        <w:lastRenderedPageBreak/>
        <w:t>30/4/2019</w:t>
      </w:r>
    </w:p>
    <w:p w:rsidR="00152584" w:rsidRDefault="00152584"/>
    <w:p w:rsidR="00DF40A9" w:rsidRDefault="00DF40A9"/>
    <w:sectPr w:rsidR="00DF40A9" w:rsidSect="004A5BB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A1" w:rsidRDefault="005E77A1" w:rsidP="00152584">
      <w:pPr>
        <w:spacing w:after="0" w:line="240" w:lineRule="auto"/>
      </w:pPr>
      <w:r>
        <w:separator/>
      </w:r>
    </w:p>
  </w:endnote>
  <w:endnote w:type="continuationSeparator" w:id="0">
    <w:p w:rsidR="005E77A1" w:rsidRDefault="005E77A1" w:rsidP="00152584">
      <w:pPr>
        <w:spacing w:after="0" w:line="240" w:lineRule="auto"/>
      </w:pPr>
      <w:r>
        <w:continuationSeparator/>
      </w:r>
    </w:p>
  </w:endnote>
  <w:endnote w:id="1">
    <w:p w:rsidR="0040314C" w:rsidRPr="001B5180" w:rsidRDefault="0040314C">
      <w:pPr>
        <w:pStyle w:val="Textonotaalfinal"/>
        <w:rPr>
          <w:rFonts w:ascii="Times New Roman" w:hAnsi="Times New Roman" w:cs="Times New Roman"/>
          <w:bCs/>
          <w:lang w:val="pt-BR"/>
        </w:rPr>
      </w:pPr>
      <w:r w:rsidRPr="0040314C">
        <w:rPr>
          <w:rStyle w:val="Refdenotaalfinal"/>
          <w:rFonts w:ascii="Times New Roman" w:hAnsi="Times New Roman" w:cs="Times New Roman"/>
        </w:rPr>
        <w:endnoteRef/>
      </w:r>
      <w:r w:rsidRPr="0040314C">
        <w:rPr>
          <w:rFonts w:ascii="Times New Roman" w:hAnsi="Times New Roman" w:cs="Times New Roman"/>
        </w:rPr>
        <w:t xml:space="preserve"> </w:t>
      </w:r>
      <w:r>
        <w:rPr>
          <w:rFonts w:ascii="Times New Roman" w:hAnsi="Times New Roman" w:cs="Times New Roman"/>
        </w:rPr>
        <w:t xml:space="preserve">Sigmund </w:t>
      </w:r>
      <w:r>
        <w:rPr>
          <w:rFonts w:ascii="Times New Roman" w:hAnsi="Times New Roman" w:cs="Times New Roman"/>
          <w:bCs/>
        </w:rPr>
        <w:t>Freud:</w:t>
      </w:r>
      <w:r w:rsidRPr="0040314C">
        <w:rPr>
          <w:rFonts w:ascii="Times New Roman" w:hAnsi="Times New Roman" w:cs="Times New Roman"/>
          <w:bCs/>
        </w:rPr>
        <w:t xml:space="preserve"> </w:t>
      </w:r>
      <w:r w:rsidRPr="0040314C">
        <w:rPr>
          <w:rFonts w:ascii="Times New Roman" w:hAnsi="Times New Roman" w:cs="Times New Roman"/>
          <w:bCs/>
          <w:i/>
        </w:rPr>
        <w:t>Esquema del psicoanálisis</w:t>
      </w:r>
      <w:r w:rsidRPr="0040314C">
        <w:rPr>
          <w:rFonts w:ascii="Times New Roman" w:hAnsi="Times New Roman" w:cs="Times New Roman"/>
          <w:bCs/>
        </w:rPr>
        <w:t xml:space="preserve">. </w:t>
      </w:r>
      <w:r w:rsidRPr="001B5180">
        <w:rPr>
          <w:rFonts w:ascii="Times New Roman" w:hAnsi="Times New Roman" w:cs="Times New Roman"/>
          <w:bCs/>
          <w:lang w:val="pt-BR"/>
        </w:rPr>
        <w:t>(1923). Obras Completas; Tomo III. pag. 2729.</w:t>
      </w:r>
    </w:p>
    <w:p w:rsidR="00E91936" w:rsidRPr="001B5180" w:rsidRDefault="00E91936">
      <w:pPr>
        <w:pStyle w:val="Textonotaalfinal"/>
        <w:rPr>
          <w:rFonts w:ascii="Times New Roman" w:hAnsi="Times New Roman" w:cs="Times New Roman"/>
          <w:lang w:val="pt-BR"/>
        </w:rPr>
      </w:pPr>
    </w:p>
  </w:endnote>
  <w:endnote w:id="2">
    <w:p w:rsidR="00CE059F" w:rsidRDefault="00CE059F" w:rsidP="00CE059F">
      <w:pPr>
        <w:pStyle w:val="Textonotaalfinal"/>
        <w:jc w:val="both"/>
        <w:rPr>
          <w:rFonts w:ascii="Times New Roman" w:hAnsi="Times New Roman" w:cs="Times New Roman"/>
          <w:bCs/>
        </w:rPr>
      </w:pPr>
      <w:r w:rsidRPr="00CE059F">
        <w:rPr>
          <w:rStyle w:val="Refdenotaalfinal"/>
          <w:rFonts w:ascii="Times New Roman" w:hAnsi="Times New Roman" w:cs="Times New Roman"/>
        </w:rPr>
        <w:endnoteRef/>
      </w:r>
      <w:r w:rsidRPr="00CE059F">
        <w:rPr>
          <w:rFonts w:ascii="Times New Roman" w:hAnsi="Times New Roman" w:cs="Times New Roman"/>
        </w:rPr>
        <w:t xml:space="preserve"> </w:t>
      </w:r>
      <w:r w:rsidRPr="00CE059F">
        <w:rPr>
          <w:rFonts w:ascii="Times New Roman" w:hAnsi="Times New Roman" w:cs="Times New Roman"/>
          <w:bCs/>
        </w:rPr>
        <w:t>Facundo Manes: “</w:t>
      </w:r>
      <w:r w:rsidRPr="00CE059F">
        <w:rPr>
          <w:rFonts w:ascii="Times New Roman" w:hAnsi="Times New Roman" w:cs="Times New Roman"/>
          <w:bCs/>
          <w:i/>
        </w:rPr>
        <w:t>La cuestión de ser o no ser humanos</w:t>
      </w:r>
      <w:r w:rsidRPr="00CE059F">
        <w:rPr>
          <w:rFonts w:ascii="Times New Roman" w:hAnsi="Times New Roman" w:cs="Times New Roman"/>
          <w:bCs/>
        </w:rPr>
        <w:t>”. Columna de la</w:t>
      </w:r>
      <w:r>
        <w:rPr>
          <w:rFonts w:ascii="Times New Roman" w:hAnsi="Times New Roman" w:cs="Times New Roman"/>
          <w:bCs/>
        </w:rPr>
        <w:t xml:space="preserve"> Revista Viva (diario C</w:t>
      </w:r>
      <w:r w:rsidRPr="00CE059F">
        <w:rPr>
          <w:rFonts w:ascii="Times New Roman" w:hAnsi="Times New Roman" w:cs="Times New Roman"/>
          <w:bCs/>
        </w:rPr>
        <w:t>larín), del 11/11/2018.</w:t>
      </w:r>
    </w:p>
    <w:p w:rsidR="00E91936" w:rsidRPr="00CE059F" w:rsidRDefault="00E91936" w:rsidP="00CE059F">
      <w:pPr>
        <w:pStyle w:val="Textonotaalfinal"/>
        <w:jc w:val="both"/>
        <w:rPr>
          <w:rFonts w:ascii="Times New Roman" w:hAnsi="Times New Roman" w:cs="Times New Roman"/>
        </w:rPr>
      </w:pPr>
    </w:p>
  </w:endnote>
  <w:endnote w:id="3">
    <w:p w:rsidR="00152584" w:rsidRDefault="00152584" w:rsidP="00152584">
      <w:pPr>
        <w:pStyle w:val="Textonotaalfinal"/>
        <w:jc w:val="both"/>
        <w:rPr>
          <w:rFonts w:ascii="Times New Roman" w:hAnsi="Times New Roman" w:cs="Times New Roman"/>
        </w:rPr>
      </w:pPr>
      <w:r w:rsidRPr="001A3242">
        <w:rPr>
          <w:rStyle w:val="Refdenotaalfinal"/>
          <w:rFonts w:ascii="Times New Roman" w:hAnsi="Times New Roman" w:cs="Times New Roman"/>
        </w:rPr>
        <w:endnoteRef/>
      </w:r>
      <w:r w:rsidRPr="001A3242">
        <w:rPr>
          <w:rFonts w:ascii="Times New Roman" w:hAnsi="Times New Roman" w:cs="Times New Roman"/>
        </w:rPr>
        <w:t xml:space="preserve"> No es el caso, nobleza obliga, de Facundo Manes, quien en varias interve</w:t>
      </w:r>
      <w:r w:rsidR="00CE348B">
        <w:rPr>
          <w:rFonts w:ascii="Times New Roman" w:hAnsi="Times New Roman" w:cs="Times New Roman"/>
        </w:rPr>
        <w:t>nciones nos deja entrever que da</w:t>
      </w:r>
      <w:r w:rsidRPr="001A3242">
        <w:rPr>
          <w:rFonts w:ascii="Times New Roman" w:hAnsi="Times New Roman" w:cs="Times New Roman"/>
        </w:rPr>
        <w:t xml:space="preserve"> importancia al psicoanálisis y lo respeta. Por ejemplo, en una entrevista televisiva con</w:t>
      </w:r>
      <w:r w:rsidR="009D10E8">
        <w:rPr>
          <w:rFonts w:ascii="Times New Roman" w:hAnsi="Times New Roman" w:cs="Times New Roman"/>
        </w:rPr>
        <w:t xml:space="preserve">  Alejandro </w:t>
      </w:r>
      <w:r w:rsidRPr="001A3242">
        <w:rPr>
          <w:rFonts w:ascii="Times New Roman" w:hAnsi="Times New Roman" w:cs="Times New Roman"/>
        </w:rPr>
        <w:t xml:space="preserve"> </w:t>
      </w:r>
      <w:proofErr w:type="spellStart"/>
      <w:r w:rsidRPr="001A3242">
        <w:rPr>
          <w:rFonts w:ascii="Times New Roman" w:hAnsi="Times New Roman" w:cs="Times New Roman"/>
        </w:rPr>
        <w:t>Fantin</w:t>
      </w:r>
      <w:r>
        <w:rPr>
          <w:rFonts w:ascii="Times New Roman" w:hAnsi="Times New Roman" w:cs="Times New Roman"/>
        </w:rPr>
        <w:t>o</w:t>
      </w:r>
      <w:proofErr w:type="spellEnd"/>
      <w:r w:rsidR="009D10E8">
        <w:rPr>
          <w:rFonts w:ascii="Times New Roman" w:hAnsi="Times New Roman" w:cs="Times New Roman"/>
        </w:rPr>
        <w:t xml:space="preserve"> (programa televisivo </w:t>
      </w:r>
      <w:r w:rsidR="009D10E8" w:rsidRPr="00CE348B">
        <w:rPr>
          <w:rFonts w:ascii="Times New Roman" w:hAnsi="Times New Roman" w:cs="Times New Roman"/>
          <w:i/>
        </w:rPr>
        <w:t>Animales sueltos</w:t>
      </w:r>
      <w:r w:rsidR="003B1CC3">
        <w:rPr>
          <w:rFonts w:ascii="Times New Roman" w:hAnsi="Times New Roman" w:cs="Times New Roman"/>
        </w:rPr>
        <w:t xml:space="preserve"> 26/10/2018</w:t>
      </w:r>
      <w:r w:rsidR="009D10E8">
        <w:rPr>
          <w:rFonts w:ascii="Times New Roman" w:hAnsi="Times New Roman" w:cs="Times New Roman"/>
        </w:rPr>
        <w:t>)</w:t>
      </w:r>
      <w:r>
        <w:rPr>
          <w:rFonts w:ascii="Times New Roman" w:hAnsi="Times New Roman" w:cs="Times New Roman"/>
        </w:rPr>
        <w:t>, el peri</w:t>
      </w:r>
      <w:r w:rsidR="009D10E8">
        <w:rPr>
          <w:rFonts w:ascii="Times New Roman" w:hAnsi="Times New Roman" w:cs="Times New Roman"/>
        </w:rPr>
        <w:t>o</w:t>
      </w:r>
      <w:r>
        <w:rPr>
          <w:rFonts w:ascii="Times New Roman" w:hAnsi="Times New Roman" w:cs="Times New Roman"/>
        </w:rPr>
        <w:t>dista intenta provocarlo</w:t>
      </w:r>
      <w:r w:rsidRPr="001A3242">
        <w:rPr>
          <w:rFonts w:ascii="Times New Roman" w:hAnsi="Times New Roman" w:cs="Times New Roman"/>
        </w:rPr>
        <w:t xml:space="preserve"> cuando le dice que en su reciente libro, hay un pasaje que refutar</w:t>
      </w:r>
      <w:r w:rsidR="00996CC1">
        <w:rPr>
          <w:rFonts w:ascii="Times New Roman" w:hAnsi="Times New Roman" w:cs="Times New Roman"/>
        </w:rPr>
        <w:t>ía el psicoanálisis, al afirmar</w:t>
      </w:r>
      <w:r w:rsidRPr="001A3242">
        <w:rPr>
          <w:rFonts w:ascii="Times New Roman" w:hAnsi="Times New Roman" w:cs="Times New Roman"/>
        </w:rPr>
        <w:t xml:space="preserve"> que hay procesos cognitivos inconsciente, y Manes le responde que no es esa la conclusión que se puede inferir, y que ya Freud había hablado de lo mismo, evidenciando que no es contradictorio con la conceptualización psicoanalítica (y al contrario, </w:t>
      </w:r>
      <w:r>
        <w:rPr>
          <w:rFonts w:ascii="Times New Roman" w:hAnsi="Times New Roman" w:cs="Times New Roman"/>
        </w:rPr>
        <w:t xml:space="preserve">decimos nosotros, </w:t>
      </w:r>
      <w:r w:rsidRPr="001A3242">
        <w:rPr>
          <w:rFonts w:ascii="Times New Roman" w:hAnsi="Times New Roman" w:cs="Times New Roman"/>
        </w:rPr>
        <w:t>es solidaria).</w:t>
      </w:r>
    </w:p>
    <w:p w:rsidR="002D1A01" w:rsidRPr="001A3242" w:rsidRDefault="002D1A01" w:rsidP="00152584">
      <w:pPr>
        <w:pStyle w:val="Textonotaalfinal"/>
        <w:jc w:val="both"/>
        <w:rPr>
          <w:rFonts w:ascii="Times New Roman" w:hAnsi="Times New Roman" w:cs="Times New Roman"/>
        </w:rPr>
      </w:pPr>
    </w:p>
  </w:endnote>
  <w:endnote w:id="4">
    <w:p w:rsidR="00020F5D" w:rsidRPr="004E2675" w:rsidRDefault="00020F5D" w:rsidP="004E2675">
      <w:pPr>
        <w:jc w:val="both"/>
        <w:rPr>
          <w:rFonts w:ascii="Times New Roman" w:hAnsi="Times New Roman" w:cs="Times New Roman"/>
          <w:sz w:val="20"/>
          <w:szCs w:val="20"/>
          <w:lang w:val="en-GB"/>
        </w:rPr>
      </w:pPr>
      <w:r w:rsidRPr="00020F5D">
        <w:rPr>
          <w:rStyle w:val="Refdenotaalfinal"/>
          <w:rFonts w:ascii="Times New Roman" w:hAnsi="Times New Roman" w:cs="Times New Roman"/>
          <w:sz w:val="20"/>
          <w:szCs w:val="20"/>
        </w:rPr>
        <w:endnoteRef/>
      </w:r>
      <w:r w:rsidR="006D7E0A">
        <w:rPr>
          <w:rFonts w:ascii="Times New Roman" w:hAnsi="Times New Roman" w:cs="Times New Roman"/>
          <w:sz w:val="20"/>
          <w:szCs w:val="20"/>
          <w:lang w:val="en-GB"/>
        </w:rPr>
        <w:t xml:space="preserve"> </w:t>
      </w:r>
      <w:r w:rsidRPr="00020F5D">
        <w:rPr>
          <w:rFonts w:ascii="Times New Roman" w:hAnsi="Times New Roman" w:cs="Times New Roman"/>
          <w:sz w:val="20"/>
          <w:szCs w:val="20"/>
          <w:lang w:val="en-GB"/>
        </w:rPr>
        <w:t>Susan Haack (2015)</w:t>
      </w:r>
      <w:r w:rsidR="0088016C">
        <w:rPr>
          <w:rFonts w:ascii="Times New Roman" w:hAnsi="Times New Roman" w:cs="Times New Roman"/>
          <w:sz w:val="20"/>
          <w:szCs w:val="20"/>
          <w:lang w:val="en-GB"/>
        </w:rPr>
        <w:t xml:space="preserve">:  </w:t>
      </w:r>
      <w:r w:rsidRPr="00020F5D">
        <w:rPr>
          <w:rFonts w:ascii="Times New Roman" w:hAnsi="Times New Roman" w:cs="Times New Roman"/>
          <w:sz w:val="20"/>
          <w:szCs w:val="20"/>
          <w:lang w:val="en-GB"/>
        </w:rPr>
        <w:t xml:space="preserve"> “</w:t>
      </w:r>
      <w:r w:rsidRPr="002876EE">
        <w:rPr>
          <w:rFonts w:ascii="Times New Roman" w:hAnsi="Times New Roman" w:cs="Times New Roman"/>
          <w:i/>
          <w:sz w:val="20"/>
          <w:szCs w:val="20"/>
          <w:lang w:val="en-GB"/>
        </w:rPr>
        <w:t>Epistemology: Who needs it</w:t>
      </w:r>
      <w:r w:rsidRPr="00020F5D">
        <w:rPr>
          <w:rFonts w:ascii="Times New Roman" w:hAnsi="Times New Roman" w:cs="Times New Roman"/>
          <w:sz w:val="20"/>
          <w:szCs w:val="20"/>
          <w:lang w:val="en-GB"/>
        </w:rPr>
        <w:t xml:space="preserve">?” </w:t>
      </w:r>
      <w:proofErr w:type="spellStart"/>
      <w:r w:rsidRPr="00020F5D">
        <w:rPr>
          <w:rFonts w:ascii="Times New Roman" w:hAnsi="Times New Roman" w:cs="Times New Roman"/>
          <w:i/>
          <w:sz w:val="20"/>
          <w:szCs w:val="20"/>
          <w:lang w:val="en-GB"/>
        </w:rPr>
        <w:t>Kilikya</w:t>
      </w:r>
      <w:proofErr w:type="spellEnd"/>
      <w:r w:rsidRPr="00020F5D">
        <w:rPr>
          <w:rFonts w:ascii="Times New Roman" w:hAnsi="Times New Roman" w:cs="Times New Roman"/>
          <w:i/>
          <w:sz w:val="20"/>
          <w:szCs w:val="20"/>
          <w:lang w:val="en-GB"/>
        </w:rPr>
        <w:t xml:space="preserve"> </w:t>
      </w:r>
      <w:proofErr w:type="spellStart"/>
      <w:r w:rsidRPr="00020F5D">
        <w:rPr>
          <w:rFonts w:ascii="Times New Roman" w:hAnsi="Times New Roman" w:cs="Times New Roman"/>
          <w:i/>
          <w:sz w:val="20"/>
          <w:szCs w:val="20"/>
          <w:lang w:val="en-GB"/>
        </w:rPr>
        <w:t>Felsefe</w:t>
      </w:r>
      <w:proofErr w:type="spellEnd"/>
      <w:r w:rsidRPr="00020F5D">
        <w:rPr>
          <w:rFonts w:ascii="Times New Roman" w:hAnsi="Times New Roman" w:cs="Times New Roman"/>
          <w:i/>
          <w:sz w:val="20"/>
          <w:szCs w:val="20"/>
          <w:lang w:val="en-GB"/>
        </w:rPr>
        <w:t xml:space="preserve"> </w:t>
      </w:r>
      <w:proofErr w:type="spellStart"/>
      <w:r w:rsidRPr="00020F5D">
        <w:rPr>
          <w:rFonts w:ascii="Times New Roman" w:hAnsi="Times New Roman" w:cs="Times New Roman"/>
          <w:i/>
          <w:sz w:val="20"/>
          <w:szCs w:val="20"/>
          <w:lang w:val="en-GB"/>
        </w:rPr>
        <w:t>Dergisi</w:t>
      </w:r>
      <w:proofErr w:type="spellEnd"/>
      <w:r w:rsidR="00741199">
        <w:rPr>
          <w:rFonts w:ascii="Times New Roman" w:hAnsi="Times New Roman" w:cs="Times New Roman"/>
          <w:sz w:val="20"/>
          <w:szCs w:val="20"/>
          <w:lang w:val="en-GB"/>
        </w:rPr>
        <w:t xml:space="preserve">, (3). </w:t>
      </w:r>
      <w:r w:rsidRPr="00020F5D">
        <w:rPr>
          <w:rFonts w:ascii="Times New Roman" w:hAnsi="Times New Roman" w:cs="Times New Roman"/>
          <w:sz w:val="20"/>
          <w:szCs w:val="20"/>
          <w:lang w:val="en-GB"/>
        </w:rPr>
        <w:t xml:space="preserve">Cilicia Journal of Philosophy, pp. 1-15. </w:t>
      </w:r>
    </w:p>
  </w:endnote>
  <w:endnote w:id="5">
    <w:p w:rsidR="006149BD" w:rsidRDefault="006149BD" w:rsidP="00996D33">
      <w:pPr>
        <w:pStyle w:val="Textonotaalfinal"/>
        <w:jc w:val="both"/>
        <w:rPr>
          <w:rFonts w:ascii="Times New Roman" w:hAnsi="Times New Roman" w:cs="Times New Roman"/>
        </w:rPr>
      </w:pPr>
      <w:r w:rsidRPr="00996D33">
        <w:rPr>
          <w:rStyle w:val="Refdenotaalfinal"/>
          <w:rFonts w:ascii="Times New Roman" w:hAnsi="Times New Roman" w:cs="Times New Roman"/>
        </w:rPr>
        <w:endnoteRef/>
      </w:r>
      <w:r w:rsidRPr="00996D33">
        <w:rPr>
          <w:rFonts w:ascii="Times New Roman" w:hAnsi="Times New Roman" w:cs="Times New Roman"/>
        </w:rPr>
        <w:t xml:space="preserve"> Revista de la </w:t>
      </w:r>
      <w:r w:rsidRPr="00996D33">
        <w:rPr>
          <w:rFonts w:ascii="Times New Roman" w:hAnsi="Times New Roman" w:cs="Times New Roman"/>
          <w:i/>
        </w:rPr>
        <w:t>Asociación Escuela Argentina de Psicoterapia para Graduados</w:t>
      </w:r>
      <w:r w:rsidRPr="00996D33">
        <w:rPr>
          <w:rFonts w:ascii="Times New Roman" w:hAnsi="Times New Roman" w:cs="Times New Roman"/>
        </w:rPr>
        <w:t xml:space="preserve">. </w:t>
      </w:r>
      <w:r w:rsidRPr="00996D33">
        <w:rPr>
          <w:rFonts w:ascii="Times New Roman" w:hAnsi="Times New Roman" w:cs="Times New Roman"/>
          <w:b/>
        </w:rPr>
        <w:t>Volumen 8</w:t>
      </w:r>
      <w:r w:rsidRPr="00996D33">
        <w:rPr>
          <w:rFonts w:ascii="Times New Roman" w:hAnsi="Times New Roman" w:cs="Times New Roman"/>
        </w:rPr>
        <w:t>: “Psicoanálisis y epistemología”. Buenos Aires, 1987.</w:t>
      </w:r>
    </w:p>
    <w:p w:rsidR="00E91936" w:rsidRPr="00996D33" w:rsidRDefault="00E91936" w:rsidP="00996D33">
      <w:pPr>
        <w:pStyle w:val="Textonotaalfinal"/>
        <w:jc w:val="both"/>
        <w:rPr>
          <w:rFonts w:ascii="Times New Roman" w:hAnsi="Times New Roman" w:cs="Times New Roman"/>
        </w:rPr>
      </w:pPr>
    </w:p>
  </w:endnote>
  <w:endnote w:id="6">
    <w:p w:rsidR="00E91936" w:rsidRDefault="00314044" w:rsidP="00E53C04">
      <w:pPr>
        <w:pStyle w:val="Textonotaalfinal"/>
        <w:jc w:val="both"/>
        <w:rPr>
          <w:rFonts w:ascii="Times New Roman" w:hAnsi="Times New Roman" w:cs="Times New Roman"/>
        </w:rPr>
      </w:pPr>
      <w:r w:rsidRPr="00E53C04">
        <w:rPr>
          <w:rStyle w:val="Refdenotaalfinal"/>
          <w:rFonts w:ascii="Times New Roman" w:hAnsi="Times New Roman" w:cs="Times New Roman"/>
        </w:rPr>
        <w:endnoteRef/>
      </w:r>
      <w:r w:rsidRPr="00E53C04">
        <w:rPr>
          <w:rFonts w:ascii="Times New Roman" w:hAnsi="Times New Roman" w:cs="Times New Roman"/>
        </w:rPr>
        <w:t xml:space="preserve"> </w:t>
      </w:r>
      <w:proofErr w:type="spellStart"/>
      <w:r w:rsidRPr="00E53C04">
        <w:rPr>
          <w:rFonts w:ascii="Times New Roman" w:hAnsi="Times New Roman" w:cs="Times New Roman"/>
        </w:rPr>
        <w:t>Maldavsky</w:t>
      </w:r>
      <w:proofErr w:type="spellEnd"/>
      <w:r w:rsidRPr="00E53C04">
        <w:rPr>
          <w:rFonts w:ascii="Times New Roman" w:hAnsi="Times New Roman" w:cs="Times New Roman"/>
        </w:rPr>
        <w:t xml:space="preserve">, David (1987): “Aportes al desarrollo de una epistemología psicoanalítica”; en </w:t>
      </w:r>
      <w:r w:rsidR="00E53C04" w:rsidRPr="00E53C04">
        <w:rPr>
          <w:rFonts w:ascii="Times New Roman" w:hAnsi="Times New Roman" w:cs="Times New Roman"/>
        </w:rPr>
        <w:t xml:space="preserve">Revista de la </w:t>
      </w:r>
      <w:r w:rsidR="00E53C04" w:rsidRPr="00E53C04">
        <w:rPr>
          <w:rFonts w:ascii="Times New Roman" w:hAnsi="Times New Roman" w:cs="Times New Roman"/>
          <w:i/>
        </w:rPr>
        <w:t>Asociación Escuela Argentina de Psicoterapia para Graduados</w:t>
      </w:r>
      <w:r w:rsidR="00E53C04" w:rsidRPr="00E53C04">
        <w:rPr>
          <w:rFonts w:ascii="Times New Roman" w:hAnsi="Times New Roman" w:cs="Times New Roman"/>
        </w:rPr>
        <w:t xml:space="preserve">. </w:t>
      </w:r>
      <w:r w:rsidR="00E53C04" w:rsidRPr="00E53C04">
        <w:rPr>
          <w:rFonts w:ascii="Times New Roman" w:hAnsi="Times New Roman" w:cs="Times New Roman"/>
          <w:b/>
        </w:rPr>
        <w:t>Volumen 8</w:t>
      </w:r>
      <w:r w:rsidR="00E53C04" w:rsidRPr="00E53C04">
        <w:rPr>
          <w:rFonts w:ascii="Times New Roman" w:hAnsi="Times New Roman" w:cs="Times New Roman"/>
        </w:rPr>
        <w:t>: “Psicoanálisis y epistemología”.</w:t>
      </w:r>
    </w:p>
    <w:p w:rsidR="00314044" w:rsidRPr="00E53C04" w:rsidRDefault="00E53C04" w:rsidP="00E53C04">
      <w:pPr>
        <w:pStyle w:val="Textonotaalfinal"/>
        <w:jc w:val="both"/>
        <w:rPr>
          <w:rFonts w:ascii="Times New Roman" w:hAnsi="Times New Roman" w:cs="Times New Roman"/>
        </w:rPr>
      </w:pPr>
      <w:r w:rsidRPr="00E53C04">
        <w:rPr>
          <w:rFonts w:ascii="Times New Roman" w:hAnsi="Times New Roman" w:cs="Times New Roman"/>
        </w:rPr>
        <w:t xml:space="preserve">  </w:t>
      </w:r>
    </w:p>
  </w:endnote>
  <w:endnote w:id="7">
    <w:p w:rsidR="007866DF" w:rsidRDefault="007866DF" w:rsidP="00152584">
      <w:pPr>
        <w:pStyle w:val="Textonotaalfinal"/>
        <w:jc w:val="both"/>
        <w:rPr>
          <w:rFonts w:ascii="Times New Roman" w:hAnsi="Times New Roman" w:cs="Times New Roman"/>
        </w:rPr>
      </w:pPr>
      <w:r w:rsidRPr="00BA5195">
        <w:rPr>
          <w:rStyle w:val="Refdenotaalfinal"/>
          <w:rFonts w:ascii="Times New Roman" w:hAnsi="Times New Roman" w:cs="Times New Roman"/>
        </w:rPr>
        <w:endnoteRef/>
      </w:r>
      <w:r w:rsidR="00D84511">
        <w:rPr>
          <w:rFonts w:ascii="Times New Roman" w:hAnsi="Times New Roman" w:cs="Times New Roman"/>
        </w:rPr>
        <w:t xml:space="preserve"> Pero</w:t>
      </w:r>
      <w:r w:rsidRPr="00BA5195">
        <w:rPr>
          <w:rFonts w:ascii="Times New Roman" w:hAnsi="Times New Roman" w:cs="Times New Roman"/>
        </w:rPr>
        <w:t xml:space="preserve"> </w:t>
      </w:r>
      <w:proofErr w:type="spellStart"/>
      <w:r w:rsidRPr="00BA5195">
        <w:rPr>
          <w:rFonts w:ascii="Times New Roman" w:hAnsi="Times New Roman" w:cs="Times New Roman"/>
        </w:rPr>
        <w:t>Maldavsky</w:t>
      </w:r>
      <w:proofErr w:type="spellEnd"/>
      <w:r w:rsidR="00D84511">
        <w:rPr>
          <w:rFonts w:ascii="Times New Roman" w:hAnsi="Times New Roman" w:cs="Times New Roman"/>
        </w:rPr>
        <w:t xml:space="preserve"> afirma que el </w:t>
      </w:r>
      <w:r w:rsidRPr="00BA5195">
        <w:rPr>
          <w:rFonts w:ascii="Times New Roman" w:hAnsi="Times New Roman" w:cs="Times New Roman"/>
        </w:rPr>
        <w:t xml:space="preserve"> </w:t>
      </w:r>
      <w:r w:rsidRPr="006B3AFD">
        <w:rPr>
          <w:rFonts w:ascii="Times New Roman" w:hAnsi="Times New Roman" w:cs="Times New Roman"/>
          <w:i/>
        </w:rPr>
        <w:t>concepto inconsciente caca-pene-niño</w:t>
      </w:r>
      <w:r w:rsidR="00D84511">
        <w:rPr>
          <w:rFonts w:ascii="Times New Roman" w:hAnsi="Times New Roman" w:cs="Times New Roman"/>
        </w:rPr>
        <w:t>,</w:t>
      </w:r>
      <w:r w:rsidRPr="00BA5195">
        <w:rPr>
          <w:rFonts w:ascii="Times New Roman" w:hAnsi="Times New Roman" w:cs="Times New Roman"/>
        </w:rPr>
        <w:t xml:space="preserve"> es </w:t>
      </w:r>
      <w:r w:rsidR="00D84511">
        <w:rPr>
          <w:rFonts w:ascii="Times New Roman" w:hAnsi="Times New Roman" w:cs="Times New Roman"/>
        </w:rPr>
        <w:t>postulado por Freud</w:t>
      </w:r>
      <w:r w:rsidR="001974C0">
        <w:rPr>
          <w:rFonts w:ascii="Times New Roman" w:hAnsi="Times New Roman" w:cs="Times New Roman"/>
        </w:rPr>
        <w:t>. Y es efectivamente así. Freud, en la obra citada (“</w:t>
      </w:r>
      <w:r w:rsidR="001974C0" w:rsidRPr="001974C0">
        <w:rPr>
          <w:rFonts w:ascii="Times New Roman" w:hAnsi="Times New Roman" w:cs="Times New Roman"/>
          <w:i/>
        </w:rPr>
        <w:t>De la historia de una neurosis infantil</w:t>
      </w:r>
      <w:r w:rsidR="001974C0">
        <w:rPr>
          <w:rFonts w:ascii="Times New Roman" w:hAnsi="Times New Roman" w:cs="Times New Roman"/>
        </w:rPr>
        <w:t>”) escribe: “La caca, el hijo, el pene, dan así por resultado una unidad, un concepto inconsciente –</w:t>
      </w:r>
      <w:proofErr w:type="spellStart"/>
      <w:r w:rsidR="001974C0">
        <w:rPr>
          <w:rFonts w:ascii="Times New Roman" w:hAnsi="Times New Roman" w:cs="Times New Roman"/>
          <w:i/>
        </w:rPr>
        <w:t>sit</w:t>
      </w:r>
      <w:proofErr w:type="spellEnd"/>
      <w:r w:rsidR="001974C0">
        <w:rPr>
          <w:rFonts w:ascii="Times New Roman" w:hAnsi="Times New Roman" w:cs="Times New Roman"/>
          <w:i/>
        </w:rPr>
        <w:t xml:space="preserve"> venia verbo-, </w:t>
      </w:r>
      <w:r w:rsidR="001974C0">
        <w:rPr>
          <w:rFonts w:ascii="Times New Roman" w:hAnsi="Times New Roman" w:cs="Times New Roman"/>
        </w:rPr>
        <w:t>el de lo pequeño separable del cuerpo”.</w:t>
      </w:r>
      <w:r w:rsidRPr="00BA5195">
        <w:rPr>
          <w:rFonts w:ascii="Times New Roman" w:hAnsi="Times New Roman" w:cs="Times New Roman"/>
        </w:rPr>
        <w:t xml:space="preserve">  </w:t>
      </w:r>
      <w:r w:rsidR="0067759E">
        <w:rPr>
          <w:rFonts w:ascii="Times New Roman" w:hAnsi="Times New Roman" w:cs="Times New Roman"/>
        </w:rPr>
        <w:t xml:space="preserve">Pero </w:t>
      </w:r>
      <w:proofErr w:type="spellStart"/>
      <w:r w:rsidR="0067759E">
        <w:rPr>
          <w:rFonts w:ascii="Times New Roman" w:hAnsi="Times New Roman" w:cs="Times New Roman"/>
        </w:rPr>
        <w:t>detengámosnos</w:t>
      </w:r>
      <w:proofErr w:type="spellEnd"/>
      <w:r w:rsidR="0067759E">
        <w:rPr>
          <w:rFonts w:ascii="Times New Roman" w:hAnsi="Times New Roman" w:cs="Times New Roman"/>
        </w:rPr>
        <w:t xml:space="preserve"> en la acotación de Freud</w:t>
      </w:r>
      <w:r w:rsidR="001974C0">
        <w:rPr>
          <w:rFonts w:ascii="Times New Roman" w:hAnsi="Times New Roman" w:cs="Times New Roman"/>
        </w:rPr>
        <w:t>: “</w:t>
      </w:r>
      <w:proofErr w:type="spellStart"/>
      <w:r w:rsidR="001974C0" w:rsidRPr="00E91936">
        <w:rPr>
          <w:rFonts w:ascii="Times New Roman" w:hAnsi="Times New Roman" w:cs="Times New Roman"/>
          <w:b/>
        </w:rPr>
        <w:t>sit</w:t>
      </w:r>
      <w:proofErr w:type="spellEnd"/>
      <w:r w:rsidR="001974C0" w:rsidRPr="00E91936">
        <w:rPr>
          <w:rFonts w:ascii="Times New Roman" w:hAnsi="Times New Roman" w:cs="Times New Roman"/>
          <w:b/>
        </w:rPr>
        <w:t xml:space="preserve"> venia verbo</w:t>
      </w:r>
      <w:r w:rsidR="001974C0">
        <w:rPr>
          <w:rFonts w:ascii="Times New Roman" w:hAnsi="Times New Roman" w:cs="Times New Roman"/>
        </w:rPr>
        <w:t>”, expresión que viene del latín, y que tiene un valor análogo a lo que en castellano expresamos cuando decimos “-con el perdón de la palabra” o “disculpando la expresión”. Retomaremos esto en la próxima clase, pero  podemos decir que si queremos ser más precisos, y Freud lo será en otros pasajes, deberemos decir que se trata de equivalencias, asociaciones y conexiones entre elementos.  P</w:t>
      </w:r>
      <w:r w:rsidRPr="00BA5195">
        <w:rPr>
          <w:rFonts w:ascii="Times New Roman" w:hAnsi="Times New Roman" w:cs="Times New Roman"/>
        </w:rPr>
        <w:t xml:space="preserve">uede armarse una </w:t>
      </w:r>
      <w:r w:rsidRPr="006B3AFD">
        <w:rPr>
          <w:rFonts w:ascii="Times New Roman" w:hAnsi="Times New Roman" w:cs="Times New Roman"/>
          <w:i/>
        </w:rPr>
        <w:t>equivalencia</w:t>
      </w:r>
      <w:r w:rsidRPr="00BA5195">
        <w:rPr>
          <w:rFonts w:ascii="Times New Roman" w:hAnsi="Times New Roman" w:cs="Times New Roman"/>
        </w:rPr>
        <w:t xml:space="preserve"> inconsciente: caca-pene-niño. El término</w:t>
      </w:r>
      <w:r w:rsidR="001974C0">
        <w:rPr>
          <w:rFonts w:ascii="Times New Roman" w:hAnsi="Times New Roman" w:cs="Times New Roman"/>
        </w:rPr>
        <w:t xml:space="preserve"> para describirlo</w:t>
      </w:r>
      <w:r w:rsidRPr="00BA5195">
        <w:rPr>
          <w:rFonts w:ascii="Times New Roman" w:hAnsi="Times New Roman" w:cs="Times New Roman"/>
        </w:rPr>
        <w:t xml:space="preserve"> es “equivalencia”, conexiones y  sustituciones  de represe</w:t>
      </w:r>
      <w:r w:rsidR="0016302D">
        <w:rPr>
          <w:rFonts w:ascii="Times New Roman" w:hAnsi="Times New Roman" w:cs="Times New Roman"/>
        </w:rPr>
        <w:t>ntaciones (de significante</w:t>
      </w:r>
      <w:r w:rsidR="00E91936">
        <w:rPr>
          <w:rFonts w:ascii="Times New Roman" w:hAnsi="Times New Roman" w:cs="Times New Roman"/>
        </w:rPr>
        <w:t xml:space="preserve">s). </w:t>
      </w:r>
    </w:p>
    <w:p w:rsidR="00E91936" w:rsidRPr="00BA5195" w:rsidRDefault="00E91936" w:rsidP="00152584">
      <w:pPr>
        <w:pStyle w:val="Textonotaalfinal"/>
        <w:jc w:val="both"/>
        <w:rPr>
          <w:rFonts w:ascii="Times New Roman" w:hAnsi="Times New Roman" w:cs="Times New Roman"/>
        </w:rPr>
      </w:pPr>
    </w:p>
  </w:endnote>
  <w:endnote w:id="8">
    <w:p w:rsidR="0038399B" w:rsidRPr="0038399B" w:rsidRDefault="0038399B" w:rsidP="0038399B">
      <w:pPr>
        <w:pStyle w:val="Textonotaalfinal"/>
        <w:jc w:val="both"/>
        <w:rPr>
          <w:rFonts w:ascii="Times New Roman" w:hAnsi="Times New Roman" w:cs="Times New Roman"/>
        </w:rPr>
      </w:pPr>
      <w:r w:rsidRPr="0038399B">
        <w:rPr>
          <w:rStyle w:val="Refdenotaalfinal"/>
          <w:rFonts w:ascii="Times New Roman" w:hAnsi="Times New Roman" w:cs="Times New Roman"/>
        </w:rPr>
        <w:endnoteRef/>
      </w:r>
      <w:r w:rsidRPr="0038399B">
        <w:rPr>
          <w:rFonts w:ascii="Times New Roman" w:hAnsi="Times New Roman" w:cs="Times New Roman"/>
        </w:rPr>
        <w:t xml:space="preserve"> </w:t>
      </w:r>
      <w:proofErr w:type="spellStart"/>
      <w:r w:rsidRPr="0038399B">
        <w:rPr>
          <w:rFonts w:ascii="Times New Roman" w:hAnsi="Times New Roman" w:cs="Times New Roman"/>
        </w:rPr>
        <w:t>Klimovsky</w:t>
      </w:r>
      <w:proofErr w:type="spellEnd"/>
      <w:r w:rsidRPr="0038399B">
        <w:rPr>
          <w:rFonts w:ascii="Times New Roman" w:hAnsi="Times New Roman" w:cs="Times New Roman"/>
        </w:rPr>
        <w:t xml:space="preserve">, Gregorio (1987): “Problemas metodológicos del psicoanálisis”; en Revista de la </w:t>
      </w:r>
      <w:r w:rsidRPr="0038399B">
        <w:rPr>
          <w:rFonts w:ascii="Times New Roman" w:hAnsi="Times New Roman" w:cs="Times New Roman"/>
          <w:i/>
        </w:rPr>
        <w:t>Asociación Escuela Argentina de Psicoterapia para Graduados</w:t>
      </w:r>
      <w:r w:rsidRPr="0038399B">
        <w:rPr>
          <w:rFonts w:ascii="Times New Roman" w:hAnsi="Times New Roman" w:cs="Times New Roman"/>
        </w:rPr>
        <w:t xml:space="preserve">. </w:t>
      </w:r>
      <w:r w:rsidRPr="0038399B">
        <w:rPr>
          <w:rFonts w:ascii="Times New Roman" w:hAnsi="Times New Roman" w:cs="Times New Roman"/>
          <w:b/>
        </w:rPr>
        <w:t>Volumen 8</w:t>
      </w:r>
      <w:r w:rsidRPr="0038399B">
        <w:rPr>
          <w:rFonts w:ascii="Times New Roman" w:hAnsi="Times New Roman" w:cs="Times New Roman"/>
        </w:rPr>
        <w:t xml:space="preserve">: “Psicoanálisis y epistemología”.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A1" w:rsidRDefault="005E77A1" w:rsidP="00152584">
      <w:pPr>
        <w:spacing w:after="0" w:line="240" w:lineRule="auto"/>
      </w:pPr>
      <w:r>
        <w:separator/>
      </w:r>
    </w:p>
  </w:footnote>
  <w:footnote w:type="continuationSeparator" w:id="0">
    <w:p w:rsidR="005E77A1" w:rsidRDefault="005E77A1" w:rsidP="00152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84"/>
    <w:rsid w:val="00020F5D"/>
    <w:rsid w:val="00025EA4"/>
    <w:rsid w:val="000B0E38"/>
    <w:rsid w:val="000E0C68"/>
    <w:rsid w:val="00105944"/>
    <w:rsid w:val="0013386E"/>
    <w:rsid w:val="00152584"/>
    <w:rsid w:val="0016302D"/>
    <w:rsid w:val="001953E7"/>
    <w:rsid w:val="001974C0"/>
    <w:rsid w:val="001B5180"/>
    <w:rsid w:val="00243E94"/>
    <w:rsid w:val="002860BC"/>
    <w:rsid w:val="002876EE"/>
    <w:rsid w:val="002A236D"/>
    <w:rsid w:val="002D1A01"/>
    <w:rsid w:val="00314044"/>
    <w:rsid w:val="00322807"/>
    <w:rsid w:val="0038399B"/>
    <w:rsid w:val="00392F5D"/>
    <w:rsid w:val="003B1CC3"/>
    <w:rsid w:val="003C0850"/>
    <w:rsid w:val="003C586A"/>
    <w:rsid w:val="0040314C"/>
    <w:rsid w:val="0041048D"/>
    <w:rsid w:val="00422E2F"/>
    <w:rsid w:val="004A207B"/>
    <w:rsid w:val="004A5BB4"/>
    <w:rsid w:val="004E2675"/>
    <w:rsid w:val="00536D1E"/>
    <w:rsid w:val="005B1DB2"/>
    <w:rsid w:val="005E3D0F"/>
    <w:rsid w:val="005E77A1"/>
    <w:rsid w:val="005F3569"/>
    <w:rsid w:val="006149BD"/>
    <w:rsid w:val="0067759E"/>
    <w:rsid w:val="006D7E0A"/>
    <w:rsid w:val="00736C35"/>
    <w:rsid w:val="00741199"/>
    <w:rsid w:val="007522EA"/>
    <w:rsid w:val="007866DF"/>
    <w:rsid w:val="007D0C1B"/>
    <w:rsid w:val="007D0D5B"/>
    <w:rsid w:val="007E7203"/>
    <w:rsid w:val="00852465"/>
    <w:rsid w:val="0087565A"/>
    <w:rsid w:val="0088016C"/>
    <w:rsid w:val="008A61EB"/>
    <w:rsid w:val="008C0C5F"/>
    <w:rsid w:val="008D1928"/>
    <w:rsid w:val="008D7D9E"/>
    <w:rsid w:val="008E4821"/>
    <w:rsid w:val="0090767D"/>
    <w:rsid w:val="00957C5F"/>
    <w:rsid w:val="00996CC1"/>
    <w:rsid w:val="00996D33"/>
    <w:rsid w:val="009D10E8"/>
    <w:rsid w:val="00A74E42"/>
    <w:rsid w:val="00AC48DA"/>
    <w:rsid w:val="00AD039E"/>
    <w:rsid w:val="00AD19AA"/>
    <w:rsid w:val="00AF3E44"/>
    <w:rsid w:val="00AF5F0D"/>
    <w:rsid w:val="00B85FCF"/>
    <w:rsid w:val="00BA7131"/>
    <w:rsid w:val="00C47C83"/>
    <w:rsid w:val="00CE059F"/>
    <w:rsid w:val="00CE348B"/>
    <w:rsid w:val="00CF2D96"/>
    <w:rsid w:val="00CF6B35"/>
    <w:rsid w:val="00D84511"/>
    <w:rsid w:val="00D85462"/>
    <w:rsid w:val="00D86A17"/>
    <w:rsid w:val="00DC4092"/>
    <w:rsid w:val="00DF40A9"/>
    <w:rsid w:val="00E53C04"/>
    <w:rsid w:val="00E53E35"/>
    <w:rsid w:val="00E91936"/>
    <w:rsid w:val="00EB3A11"/>
    <w:rsid w:val="00F025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2584"/>
    <w:pPr>
      <w:spacing w:after="0" w:line="240" w:lineRule="auto"/>
    </w:pPr>
  </w:style>
  <w:style w:type="paragraph" w:styleId="Textonotaalfinal">
    <w:name w:val="endnote text"/>
    <w:basedOn w:val="Normal"/>
    <w:link w:val="TextonotaalfinalCar"/>
    <w:uiPriority w:val="99"/>
    <w:semiHidden/>
    <w:unhideWhenUsed/>
    <w:rsid w:val="001525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2584"/>
    <w:rPr>
      <w:sz w:val="20"/>
      <w:szCs w:val="20"/>
    </w:rPr>
  </w:style>
  <w:style w:type="character" w:styleId="Refdenotaalfinal">
    <w:name w:val="endnote reference"/>
    <w:basedOn w:val="Fuentedeprrafopredeter"/>
    <w:uiPriority w:val="99"/>
    <w:semiHidden/>
    <w:unhideWhenUsed/>
    <w:rsid w:val="00152584"/>
    <w:rPr>
      <w:vertAlign w:val="superscript"/>
    </w:rPr>
  </w:style>
  <w:style w:type="paragraph" w:styleId="Textonotapie">
    <w:name w:val="footnote text"/>
    <w:basedOn w:val="Normal"/>
    <w:link w:val="TextonotapieCar"/>
    <w:uiPriority w:val="99"/>
    <w:semiHidden/>
    <w:unhideWhenUsed/>
    <w:rsid w:val="001525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2584"/>
    <w:rPr>
      <w:sz w:val="20"/>
      <w:szCs w:val="20"/>
    </w:rPr>
  </w:style>
  <w:style w:type="character" w:styleId="Refdenotaalpie">
    <w:name w:val="footnote reference"/>
    <w:basedOn w:val="Fuentedeprrafopredeter"/>
    <w:uiPriority w:val="99"/>
    <w:semiHidden/>
    <w:unhideWhenUsed/>
    <w:rsid w:val="001525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2584"/>
    <w:pPr>
      <w:spacing w:after="0" w:line="240" w:lineRule="auto"/>
    </w:pPr>
  </w:style>
  <w:style w:type="paragraph" w:styleId="Textonotaalfinal">
    <w:name w:val="endnote text"/>
    <w:basedOn w:val="Normal"/>
    <w:link w:val="TextonotaalfinalCar"/>
    <w:uiPriority w:val="99"/>
    <w:semiHidden/>
    <w:unhideWhenUsed/>
    <w:rsid w:val="001525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2584"/>
    <w:rPr>
      <w:sz w:val="20"/>
      <w:szCs w:val="20"/>
    </w:rPr>
  </w:style>
  <w:style w:type="character" w:styleId="Refdenotaalfinal">
    <w:name w:val="endnote reference"/>
    <w:basedOn w:val="Fuentedeprrafopredeter"/>
    <w:uiPriority w:val="99"/>
    <w:semiHidden/>
    <w:unhideWhenUsed/>
    <w:rsid w:val="00152584"/>
    <w:rPr>
      <w:vertAlign w:val="superscript"/>
    </w:rPr>
  </w:style>
  <w:style w:type="paragraph" w:styleId="Textonotapie">
    <w:name w:val="footnote text"/>
    <w:basedOn w:val="Normal"/>
    <w:link w:val="TextonotapieCar"/>
    <w:uiPriority w:val="99"/>
    <w:semiHidden/>
    <w:unhideWhenUsed/>
    <w:rsid w:val="001525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2584"/>
    <w:rPr>
      <w:sz w:val="20"/>
      <w:szCs w:val="20"/>
    </w:rPr>
  </w:style>
  <w:style w:type="character" w:styleId="Refdenotaalpie">
    <w:name w:val="footnote reference"/>
    <w:basedOn w:val="Fuentedeprrafopredeter"/>
    <w:uiPriority w:val="99"/>
    <w:semiHidden/>
    <w:unhideWhenUsed/>
    <w:rsid w:val="00152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0C26F3-23FE-4009-B633-8846C973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2019-07-03T21:46:00Z</dcterms:created>
  <dcterms:modified xsi:type="dcterms:W3CDTF">2019-07-03T21:46:00Z</dcterms:modified>
</cp:coreProperties>
</file>